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84A2A" w14:textId="5079BC9B" w:rsidR="004B536E" w:rsidRDefault="00823E2F" w:rsidP="00364044">
      <w:pPr>
        <w:pStyle w:val="a0"/>
      </w:pPr>
      <w:bookmarkStart w:id="0" w:name="OLE_LINK2"/>
      <w:permStart w:id="316235188" w:edGrp="everyone"/>
      <w:r w:rsidRPr="00823E2F">
        <w:rPr>
          <w:rFonts w:hint="eastAsia"/>
        </w:rPr>
        <w:t>流送沟维修</w:t>
      </w:r>
      <w:permEnd w:id="316235188"/>
      <w:r w:rsidR="004B536E">
        <w:rPr>
          <w:rFonts w:hint="eastAsia"/>
        </w:rPr>
        <w:t>采购</w:t>
      </w:r>
      <w:r w:rsidR="004B536E" w:rsidRPr="00D47B0D">
        <w:rPr>
          <w:rFonts w:hint="eastAsia"/>
        </w:rPr>
        <w:t>合同</w:t>
      </w:r>
    </w:p>
    <w:tbl>
      <w:tblPr>
        <w:tblW w:w="8920" w:type="dxa"/>
        <w:tblLook w:val="04A0" w:firstRow="1" w:lastRow="0" w:firstColumn="1" w:lastColumn="0" w:noHBand="0" w:noVBand="1"/>
      </w:tblPr>
      <w:tblGrid>
        <w:gridCol w:w="4460"/>
        <w:gridCol w:w="4460"/>
      </w:tblGrid>
      <w:tr w:rsidR="004B536E" w:rsidRPr="004B536E" w14:paraId="1950BF80" w14:textId="77777777" w:rsidTr="00104F2B">
        <w:trPr>
          <w:trHeight w:val="312"/>
        </w:trPr>
        <w:tc>
          <w:tcPr>
            <w:tcW w:w="4460" w:type="dxa"/>
            <w:tcBorders>
              <w:top w:val="nil"/>
              <w:left w:val="nil"/>
              <w:bottom w:val="nil"/>
              <w:right w:val="nil"/>
            </w:tcBorders>
            <w:shd w:val="clear" w:color="auto" w:fill="auto"/>
            <w:noWrap/>
            <w:vAlign w:val="center"/>
            <w:hideMark/>
          </w:tcPr>
          <w:p w14:paraId="3B92199B" w14:textId="77777777" w:rsidR="004B536E" w:rsidRPr="004B536E" w:rsidRDefault="004B536E" w:rsidP="004D11DB">
            <w:pPr>
              <w:pStyle w:val="af0"/>
            </w:pPr>
          </w:p>
        </w:tc>
        <w:tc>
          <w:tcPr>
            <w:tcW w:w="4460" w:type="dxa"/>
            <w:tcBorders>
              <w:top w:val="nil"/>
              <w:left w:val="nil"/>
              <w:bottom w:val="nil"/>
              <w:right w:val="nil"/>
            </w:tcBorders>
            <w:shd w:val="clear" w:color="auto" w:fill="auto"/>
            <w:noWrap/>
            <w:vAlign w:val="center"/>
            <w:hideMark/>
          </w:tcPr>
          <w:p w14:paraId="6EED1BCF" w14:textId="24196AE8" w:rsidR="004B536E" w:rsidRPr="004B536E" w:rsidRDefault="004B536E" w:rsidP="004D11DB">
            <w:pPr>
              <w:pStyle w:val="af0"/>
            </w:pPr>
            <w:r w:rsidRPr="004B536E">
              <w:rPr>
                <w:rFonts w:hint="eastAsia"/>
              </w:rPr>
              <w:t>合同编号：Y78-202</w:t>
            </w:r>
            <w:permStart w:id="935613306" w:edGrp="everyone"/>
            <w:r w:rsidR="002E04FC">
              <w:t>4</w:t>
            </w:r>
            <w:permEnd w:id="935613306"/>
            <w:r w:rsidRPr="004B536E">
              <w:rPr>
                <w:rFonts w:hint="eastAsia"/>
              </w:rPr>
              <w:t>-</w:t>
            </w:r>
            <w:permStart w:id="545922413" w:edGrp="everyone"/>
            <w:r w:rsidR="007D7EA3">
              <w:t>01</w:t>
            </w:r>
            <w:r w:rsidR="00823E2F">
              <w:t>8</w:t>
            </w:r>
            <w:permEnd w:id="545922413"/>
            <w:r w:rsidRPr="004B536E">
              <w:rPr>
                <w:rFonts w:hint="eastAsia"/>
              </w:rPr>
              <w:t xml:space="preserve"> </w:t>
            </w:r>
          </w:p>
        </w:tc>
      </w:tr>
      <w:tr w:rsidR="004B536E" w:rsidRPr="004B536E" w14:paraId="476B710A" w14:textId="77777777" w:rsidTr="00104F2B">
        <w:trPr>
          <w:trHeight w:val="312"/>
        </w:trPr>
        <w:tc>
          <w:tcPr>
            <w:tcW w:w="4460" w:type="dxa"/>
            <w:tcBorders>
              <w:top w:val="nil"/>
              <w:left w:val="nil"/>
              <w:bottom w:val="nil"/>
              <w:right w:val="nil"/>
            </w:tcBorders>
            <w:shd w:val="clear" w:color="auto" w:fill="auto"/>
            <w:noWrap/>
            <w:vAlign w:val="center"/>
            <w:hideMark/>
          </w:tcPr>
          <w:p w14:paraId="49CF492C" w14:textId="77777777" w:rsidR="004B536E" w:rsidRPr="004B536E" w:rsidRDefault="004B536E" w:rsidP="004D11DB">
            <w:pPr>
              <w:pStyle w:val="af0"/>
            </w:pPr>
          </w:p>
        </w:tc>
        <w:tc>
          <w:tcPr>
            <w:tcW w:w="4460" w:type="dxa"/>
            <w:tcBorders>
              <w:top w:val="nil"/>
              <w:left w:val="nil"/>
              <w:bottom w:val="nil"/>
              <w:right w:val="nil"/>
            </w:tcBorders>
            <w:shd w:val="clear" w:color="auto" w:fill="auto"/>
            <w:noWrap/>
            <w:vAlign w:val="center"/>
            <w:hideMark/>
          </w:tcPr>
          <w:p w14:paraId="3036F540" w14:textId="12BF5074" w:rsidR="004B536E" w:rsidRPr="004B536E" w:rsidRDefault="004B536E" w:rsidP="004D11DB">
            <w:pPr>
              <w:pStyle w:val="af0"/>
            </w:pPr>
            <w:r w:rsidRPr="004B536E">
              <w:rPr>
                <w:rFonts w:hint="eastAsia"/>
              </w:rPr>
              <w:t>签定日期：202</w:t>
            </w:r>
            <w:permStart w:id="1112503985" w:edGrp="everyone"/>
            <w:r w:rsidR="002E04FC">
              <w:t>4</w:t>
            </w:r>
            <w:bookmarkStart w:id="1" w:name="_GoBack"/>
            <w:bookmarkEnd w:id="1"/>
            <w:permEnd w:id="1112503985"/>
            <w:r w:rsidRPr="004B536E">
              <w:rPr>
                <w:rFonts w:hint="eastAsia"/>
              </w:rPr>
              <w:t>年</w:t>
            </w:r>
            <w:r w:rsidR="007D7EA3">
              <w:rPr>
                <w:u w:val="single"/>
              </w:rPr>
              <w:t xml:space="preserve">     </w:t>
            </w:r>
            <w:r w:rsidRPr="004B536E">
              <w:rPr>
                <w:rFonts w:hint="eastAsia"/>
              </w:rPr>
              <w:t>月</w:t>
            </w:r>
            <w:r w:rsidR="007D7EA3">
              <w:rPr>
                <w:u w:val="single"/>
              </w:rPr>
              <w:t xml:space="preserve">     </w:t>
            </w:r>
            <w:r w:rsidRPr="004B536E">
              <w:rPr>
                <w:rFonts w:hint="eastAsia"/>
              </w:rPr>
              <w:t xml:space="preserve">日  </w:t>
            </w:r>
          </w:p>
        </w:tc>
      </w:tr>
      <w:tr w:rsidR="004B536E" w:rsidRPr="004B536E" w14:paraId="1B310B4A" w14:textId="77777777" w:rsidTr="00104F2B">
        <w:trPr>
          <w:trHeight w:val="312"/>
        </w:trPr>
        <w:tc>
          <w:tcPr>
            <w:tcW w:w="4460" w:type="dxa"/>
            <w:tcBorders>
              <w:top w:val="nil"/>
              <w:left w:val="nil"/>
              <w:bottom w:val="nil"/>
              <w:right w:val="nil"/>
            </w:tcBorders>
            <w:shd w:val="clear" w:color="auto" w:fill="auto"/>
            <w:noWrap/>
            <w:vAlign w:val="center"/>
            <w:hideMark/>
          </w:tcPr>
          <w:p w14:paraId="7FDC6FD6" w14:textId="77777777" w:rsidR="004B536E" w:rsidRPr="004B536E" w:rsidRDefault="004B536E" w:rsidP="004D11DB">
            <w:pPr>
              <w:pStyle w:val="af0"/>
            </w:pPr>
          </w:p>
        </w:tc>
        <w:tc>
          <w:tcPr>
            <w:tcW w:w="4460" w:type="dxa"/>
            <w:tcBorders>
              <w:top w:val="nil"/>
              <w:left w:val="nil"/>
              <w:bottom w:val="nil"/>
              <w:right w:val="nil"/>
            </w:tcBorders>
            <w:shd w:val="clear" w:color="auto" w:fill="auto"/>
            <w:noWrap/>
            <w:vAlign w:val="center"/>
            <w:hideMark/>
          </w:tcPr>
          <w:p w14:paraId="46BB5177" w14:textId="77777777" w:rsidR="004B536E" w:rsidRPr="004B536E" w:rsidRDefault="004B536E" w:rsidP="004D11DB">
            <w:pPr>
              <w:pStyle w:val="af0"/>
            </w:pPr>
            <w:r w:rsidRPr="004B536E">
              <w:rPr>
                <w:rFonts w:hint="eastAsia"/>
              </w:rPr>
              <w:t>签定地点:乌什县阿克托海乡</w:t>
            </w:r>
          </w:p>
        </w:tc>
      </w:tr>
    </w:tbl>
    <w:p w14:paraId="438ACD2E" w14:textId="77777777" w:rsidR="004B536E" w:rsidRDefault="004B536E" w:rsidP="004B536E">
      <w:r>
        <w:rPr>
          <w:rFonts w:hint="eastAsia"/>
        </w:rPr>
        <w:t>甲方：中粮屯河乌什果蔬制品有限公司</w:t>
      </w:r>
    </w:p>
    <w:p w14:paraId="3EEE3980" w14:textId="77777777" w:rsidR="004B536E" w:rsidRDefault="004B536E" w:rsidP="004B536E">
      <w:r>
        <w:rPr>
          <w:rFonts w:hint="eastAsia"/>
        </w:rPr>
        <w:t>乙方：</w:t>
      </w:r>
      <w:bookmarkEnd w:id="0"/>
      <w:r>
        <w:rPr>
          <w:rFonts w:hint="eastAsia"/>
        </w:rPr>
        <w:t xml:space="preserve"> </w:t>
      </w:r>
      <w:permStart w:id="842073672" w:edGrp="everyone"/>
      <w:r w:rsidR="002E04FC">
        <w:rPr>
          <w:rFonts w:hint="eastAsia"/>
          <w:bCs/>
        </w:rPr>
        <w:t xml:space="preserve"> </w:t>
      </w:r>
      <w:r w:rsidR="002E04FC">
        <w:rPr>
          <w:bCs/>
        </w:rPr>
        <w:t xml:space="preserve">                                 </w:t>
      </w:r>
      <w:permEnd w:id="842073672"/>
    </w:p>
    <w:p w14:paraId="5420AA88" w14:textId="77777777" w:rsidR="004B536E" w:rsidRDefault="004B536E" w:rsidP="00854E47">
      <w:pPr>
        <w:pStyle w:val="a1"/>
      </w:pPr>
      <w:r>
        <w:rPr>
          <w:rFonts w:hint="eastAsia"/>
        </w:rPr>
        <w:t>经甲乙双方协商一致，依据中华人民共和国有关法律之相关规定，本着诚实信用，互惠互利原则，结合双方实际，特签订本合同，以求共同恪守：</w:t>
      </w:r>
    </w:p>
    <w:p w14:paraId="043B04BE" w14:textId="1777E874" w:rsidR="004B536E" w:rsidRDefault="004B536E" w:rsidP="004B536E">
      <w:pPr>
        <w:pStyle w:val="1"/>
      </w:pPr>
      <w:r>
        <w:rPr>
          <w:rFonts w:hint="eastAsia"/>
        </w:rPr>
        <w:t>一、</w:t>
      </w:r>
      <w:r w:rsidRPr="00D040BE">
        <w:rPr>
          <w:rFonts w:hint="eastAsia"/>
        </w:rPr>
        <w:t>标的名称、内容、数量、金额</w:t>
      </w:r>
      <w:r>
        <w:rPr>
          <w:rFonts w:hint="eastAsia"/>
        </w:rPr>
        <w:t>：</w:t>
      </w:r>
    </w:p>
    <w:tbl>
      <w:tblPr>
        <w:tblW w:w="9121" w:type="dxa"/>
        <w:tblInd w:w="-5" w:type="dxa"/>
        <w:tblLook w:val="04A0" w:firstRow="1" w:lastRow="0" w:firstColumn="1" w:lastColumn="0" w:noHBand="0" w:noVBand="1"/>
      </w:tblPr>
      <w:tblGrid>
        <w:gridCol w:w="960"/>
        <w:gridCol w:w="1700"/>
        <w:gridCol w:w="3861"/>
        <w:gridCol w:w="820"/>
        <w:gridCol w:w="820"/>
        <w:gridCol w:w="960"/>
      </w:tblGrid>
      <w:tr w:rsidR="00823E2F" w:rsidRPr="00E6429B" w14:paraId="46D67B01" w14:textId="77777777" w:rsidTr="00BA62B7">
        <w:trPr>
          <w:trHeight w:val="288"/>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39BE6" w14:textId="77777777" w:rsidR="00823E2F" w:rsidRPr="00E6429B" w:rsidRDefault="00823E2F" w:rsidP="00BA62B7">
            <w:pPr>
              <w:widowControl/>
              <w:spacing w:line="240" w:lineRule="auto"/>
              <w:jc w:val="center"/>
              <w:rPr>
                <w:rFonts w:hAnsi="宋体" w:cs="宋体"/>
                <w:color w:val="000000"/>
                <w:kern w:val="0"/>
                <w:sz w:val="22"/>
                <w:szCs w:val="22"/>
              </w:rPr>
            </w:pPr>
            <w:permStart w:id="1135954353" w:edGrp="everyone"/>
            <w:r w:rsidRPr="00E6429B">
              <w:rPr>
                <w:rFonts w:hAnsi="宋体" w:cs="宋体" w:hint="eastAsia"/>
                <w:color w:val="000000"/>
                <w:kern w:val="0"/>
                <w:sz w:val="22"/>
                <w:szCs w:val="22"/>
              </w:rPr>
              <w:t>序号</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78308B69" w14:textId="77777777" w:rsidR="00823E2F" w:rsidRPr="00E6429B" w:rsidRDefault="00823E2F" w:rsidP="00BA62B7">
            <w:pPr>
              <w:widowControl/>
              <w:spacing w:line="240" w:lineRule="auto"/>
              <w:jc w:val="center"/>
              <w:rPr>
                <w:rFonts w:hAnsi="宋体" w:cs="宋体"/>
                <w:color w:val="000000"/>
                <w:kern w:val="0"/>
                <w:sz w:val="22"/>
                <w:szCs w:val="22"/>
              </w:rPr>
            </w:pPr>
            <w:r w:rsidRPr="00E6429B">
              <w:rPr>
                <w:rFonts w:hAnsi="宋体" w:cs="宋体" w:hint="eastAsia"/>
                <w:color w:val="000000"/>
                <w:kern w:val="0"/>
                <w:sz w:val="22"/>
                <w:szCs w:val="22"/>
              </w:rPr>
              <w:t>项目/位置</w:t>
            </w:r>
          </w:p>
        </w:tc>
        <w:tc>
          <w:tcPr>
            <w:tcW w:w="3861" w:type="dxa"/>
            <w:tcBorders>
              <w:top w:val="single" w:sz="4" w:space="0" w:color="auto"/>
              <w:left w:val="nil"/>
              <w:bottom w:val="single" w:sz="4" w:space="0" w:color="auto"/>
              <w:right w:val="single" w:sz="4" w:space="0" w:color="auto"/>
            </w:tcBorders>
            <w:shd w:val="clear" w:color="auto" w:fill="auto"/>
            <w:vAlign w:val="center"/>
            <w:hideMark/>
          </w:tcPr>
          <w:p w14:paraId="79613892" w14:textId="77777777" w:rsidR="00823E2F" w:rsidRPr="00E6429B" w:rsidRDefault="00823E2F" w:rsidP="00BA62B7">
            <w:pPr>
              <w:widowControl/>
              <w:spacing w:line="240" w:lineRule="auto"/>
              <w:jc w:val="center"/>
              <w:rPr>
                <w:rFonts w:hAnsi="宋体" w:cs="宋体"/>
                <w:color w:val="000000"/>
                <w:kern w:val="0"/>
                <w:sz w:val="22"/>
                <w:szCs w:val="22"/>
              </w:rPr>
            </w:pPr>
            <w:r w:rsidRPr="00E6429B">
              <w:rPr>
                <w:rFonts w:hAnsi="宋体" w:cs="宋体" w:hint="eastAsia"/>
                <w:color w:val="000000"/>
                <w:kern w:val="0"/>
                <w:sz w:val="22"/>
                <w:szCs w:val="22"/>
              </w:rPr>
              <w:t>内容</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21C43BF1" w14:textId="77777777" w:rsidR="00823E2F" w:rsidRPr="00E6429B" w:rsidRDefault="00823E2F" w:rsidP="00BA62B7">
            <w:pPr>
              <w:widowControl/>
              <w:spacing w:line="240" w:lineRule="auto"/>
              <w:jc w:val="center"/>
              <w:rPr>
                <w:rFonts w:hAnsi="宋体" w:cs="宋体"/>
                <w:color w:val="000000"/>
                <w:kern w:val="0"/>
                <w:sz w:val="22"/>
                <w:szCs w:val="22"/>
              </w:rPr>
            </w:pPr>
            <w:r w:rsidRPr="00E6429B">
              <w:rPr>
                <w:rFonts w:hAnsi="宋体" w:cs="宋体" w:hint="eastAsia"/>
                <w:color w:val="000000"/>
                <w:kern w:val="0"/>
                <w:sz w:val="22"/>
                <w:szCs w:val="22"/>
              </w:rPr>
              <w:t>数量</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003C4C9E" w14:textId="77777777" w:rsidR="00823E2F" w:rsidRPr="00E6429B" w:rsidRDefault="00823E2F" w:rsidP="00BA62B7">
            <w:pPr>
              <w:widowControl/>
              <w:spacing w:line="240" w:lineRule="auto"/>
              <w:jc w:val="center"/>
              <w:rPr>
                <w:rFonts w:hAnsi="宋体" w:cs="宋体"/>
                <w:color w:val="000000"/>
                <w:kern w:val="0"/>
                <w:sz w:val="22"/>
                <w:szCs w:val="22"/>
              </w:rPr>
            </w:pPr>
            <w:r w:rsidRPr="00E6429B">
              <w:rPr>
                <w:rFonts w:hAnsi="宋体" w:cs="宋体" w:hint="eastAsia"/>
                <w:color w:val="000000"/>
                <w:kern w:val="0"/>
                <w:sz w:val="22"/>
                <w:szCs w:val="22"/>
              </w:rPr>
              <w:t>单位</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54087D" w14:textId="77777777" w:rsidR="00823E2F" w:rsidRPr="00E6429B" w:rsidRDefault="00823E2F" w:rsidP="00BA62B7">
            <w:pPr>
              <w:widowControl/>
              <w:spacing w:line="240" w:lineRule="auto"/>
              <w:jc w:val="center"/>
              <w:rPr>
                <w:rFonts w:hAnsi="宋体" w:cs="宋体"/>
                <w:color w:val="000000"/>
                <w:kern w:val="0"/>
                <w:sz w:val="22"/>
                <w:szCs w:val="22"/>
              </w:rPr>
            </w:pPr>
            <w:r w:rsidRPr="00E6429B">
              <w:rPr>
                <w:rFonts w:hAnsi="宋体" w:cs="宋体" w:hint="eastAsia"/>
                <w:color w:val="000000"/>
                <w:kern w:val="0"/>
                <w:sz w:val="22"/>
                <w:szCs w:val="22"/>
              </w:rPr>
              <w:t>备注</w:t>
            </w:r>
          </w:p>
        </w:tc>
      </w:tr>
      <w:tr w:rsidR="00823E2F" w:rsidRPr="00E6429B" w14:paraId="3DE90D9E" w14:textId="77777777" w:rsidTr="00BA62B7">
        <w:trPr>
          <w:trHeight w:val="5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39A430" w14:textId="77777777" w:rsidR="00823E2F" w:rsidRPr="00E6429B" w:rsidRDefault="00823E2F" w:rsidP="00BA62B7">
            <w:pPr>
              <w:widowControl/>
              <w:spacing w:line="240" w:lineRule="auto"/>
              <w:jc w:val="center"/>
              <w:rPr>
                <w:rFonts w:hAnsi="宋体" w:cs="宋体"/>
                <w:color w:val="000000"/>
                <w:kern w:val="0"/>
                <w:sz w:val="22"/>
                <w:szCs w:val="22"/>
              </w:rPr>
            </w:pPr>
            <w:r w:rsidRPr="00E6429B">
              <w:rPr>
                <w:rFonts w:hAnsi="宋体" w:cs="宋体" w:hint="eastAsia"/>
                <w:color w:val="000000"/>
                <w:kern w:val="0"/>
                <w:sz w:val="22"/>
                <w:szCs w:val="22"/>
              </w:rPr>
              <w:t>1</w:t>
            </w:r>
          </w:p>
        </w:tc>
        <w:tc>
          <w:tcPr>
            <w:tcW w:w="1700" w:type="dxa"/>
            <w:tcBorders>
              <w:top w:val="nil"/>
              <w:left w:val="nil"/>
              <w:bottom w:val="single" w:sz="4" w:space="0" w:color="auto"/>
              <w:right w:val="single" w:sz="4" w:space="0" w:color="auto"/>
            </w:tcBorders>
            <w:shd w:val="clear" w:color="auto" w:fill="auto"/>
            <w:vAlign w:val="center"/>
            <w:hideMark/>
          </w:tcPr>
          <w:p w14:paraId="175CA294" w14:textId="77777777" w:rsidR="00823E2F" w:rsidRPr="00E6429B" w:rsidRDefault="00823E2F" w:rsidP="00BA62B7">
            <w:pPr>
              <w:widowControl/>
              <w:spacing w:line="240" w:lineRule="auto"/>
              <w:jc w:val="left"/>
              <w:rPr>
                <w:rFonts w:hAnsi="宋体" w:cs="宋体"/>
                <w:color w:val="000000"/>
                <w:kern w:val="0"/>
                <w:sz w:val="22"/>
                <w:szCs w:val="22"/>
              </w:rPr>
            </w:pPr>
            <w:r w:rsidRPr="00E6429B">
              <w:rPr>
                <w:rFonts w:hAnsi="宋体" w:cs="宋体" w:hint="eastAsia"/>
                <w:color w:val="000000"/>
                <w:kern w:val="0"/>
                <w:sz w:val="22"/>
                <w:szCs w:val="22"/>
              </w:rPr>
              <w:t>清</w:t>
            </w:r>
            <w:proofErr w:type="gramStart"/>
            <w:r w:rsidRPr="00E6429B">
              <w:rPr>
                <w:rFonts w:hAnsi="宋体" w:cs="宋体" w:hint="eastAsia"/>
                <w:color w:val="000000"/>
                <w:kern w:val="0"/>
                <w:sz w:val="22"/>
                <w:szCs w:val="22"/>
              </w:rPr>
              <w:t>於</w:t>
            </w:r>
            <w:proofErr w:type="gramEnd"/>
            <w:r w:rsidRPr="00E6429B">
              <w:rPr>
                <w:rFonts w:hAnsi="宋体" w:cs="宋体" w:hint="eastAsia"/>
                <w:color w:val="000000"/>
                <w:kern w:val="0"/>
                <w:sz w:val="22"/>
                <w:szCs w:val="22"/>
              </w:rPr>
              <w:t>(长55m,宽0.8m)</w:t>
            </w:r>
          </w:p>
        </w:tc>
        <w:tc>
          <w:tcPr>
            <w:tcW w:w="3861" w:type="dxa"/>
            <w:tcBorders>
              <w:top w:val="nil"/>
              <w:left w:val="nil"/>
              <w:bottom w:val="single" w:sz="4" w:space="0" w:color="auto"/>
              <w:right w:val="single" w:sz="4" w:space="0" w:color="auto"/>
            </w:tcBorders>
            <w:shd w:val="clear" w:color="auto" w:fill="auto"/>
            <w:vAlign w:val="center"/>
            <w:hideMark/>
          </w:tcPr>
          <w:p w14:paraId="57D5B2C6" w14:textId="77777777" w:rsidR="00823E2F" w:rsidRPr="00E6429B" w:rsidRDefault="00823E2F" w:rsidP="00BA62B7">
            <w:pPr>
              <w:widowControl/>
              <w:spacing w:line="240" w:lineRule="auto"/>
              <w:jc w:val="left"/>
              <w:rPr>
                <w:rFonts w:hAnsi="宋体" w:cs="宋体"/>
                <w:color w:val="000000"/>
                <w:kern w:val="0"/>
                <w:sz w:val="22"/>
                <w:szCs w:val="22"/>
              </w:rPr>
            </w:pPr>
            <w:r w:rsidRPr="00E6429B">
              <w:rPr>
                <w:rFonts w:hAnsi="宋体" w:cs="宋体" w:hint="eastAsia"/>
                <w:color w:val="000000"/>
                <w:kern w:val="0"/>
                <w:sz w:val="22"/>
                <w:szCs w:val="22"/>
              </w:rPr>
              <w:t>清理出沟底淤泥，污泥厚度约0.3m</w:t>
            </w:r>
          </w:p>
        </w:tc>
        <w:tc>
          <w:tcPr>
            <w:tcW w:w="820" w:type="dxa"/>
            <w:tcBorders>
              <w:top w:val="nil"/>
              <w:left w:val="nil"/>
              <w:bottom w:val="single" w:sz="4" w:space="0" w:color="auto"/>
              <w:right w:val="single" w:sz="4" w:space="0" w:color="auto"/>
            </w:tcBorders>
            <w:shd w:val="clear" w:color="auto" w:fill="auto"/>
            <w:vAlign w:val="center"/>
            <w:hideMark/>
          </w:tcPr>
          <w:p w14:paraId="3C3839CF" w14:textId="77777777" w:rsidR="00823E2F" w:rsidRPr="00E6429B" w:rsidRDefault="00823E2F" w:rsidP="00BA62B7">
            <w:pPr>
              <w:widowControl/>
              <w:spacing w:line="240" w:lineRule="auto"/>
              <w:jc w:val="center"/>
              <w:rPr>
                <w:rFonts w:hAnsi="宋体" w:cs="宋体"/>
                <w:color w:val="000000"/>
                <w:kern w:val="0"/>
                <w:sz w:val="22"/>
                <w:szCs w:val="22"/>
              </w:rPr>
            </w:pPr>
            <w:r w:rsidRPr="00E6429B">
              <w:rPr>
                <w:rFonts w:hAnsi="宋体" w:cs="宋体" w:hint="eastAsia"/>
                <w:color w:val="000000"/>
                <w:kern w:val="0"/>
                <w:sz w:val="22"/>
                <w:szCs w:val="22"/>
              </w:rPr>
              <w:t>2</w:t>
            </w:r>
          </w:p>
        </w:tc>
        <w:tc>
          <w:tcPr>
            <w:tcW w:w="820" w:type="dxa"/>
            <w:tcBorders>
              <w:top w:val="nil"/>
              <w:left w:val="nil"/>
              <w:bottom w:val="single" w:sz="4" w:space="0" w:color="auto"/>
              <w:right w:val="single" w:sz="4" w:space="0" w:color="auto"/>
            </w:tcBorders>
            <w:shd w:val="clear" w:color="auto" w:fill="auto"/>
            <w:vAlign w:val="center"/>
            <w:hideMark/>
          </w:tcPr>
          <w:p w14:paraId="540E98E8" w14:textId="77777777" w:rsidR="00823E2F" w:rsidRPr="00E6429B" w:rsidRDefault="00823E2F" w:rsidP="00BA62B7">
            <w:pPr>
              <w:widowControl/>
              <w:spacing w:line="240" w:lineRule="auto"/>
              <w:jc w:val="center"/>
              <w:rPr>
                <w:rFonts w:hAnsi="宋体" w:cs="宋体"/>
                <w:color w:val="000000"/>
                <w:kern w:val="0"/>
                <w:sz w:val="22"/>
                <w:szCs w:val="22"/>
              </w:rPr>
            </w:pPr>
            <w:proofErr w:type="gramStart"/>
            <w:r w:rsidRPr="00E6429B">
              <w:rPr>
                <w:rFonts w:hAnsi="宋体" w:cs="宋体" w:hint="eastAsia"/>
                <w:color w:val="000000"/>
                <w:kern w:val="0"/>
                <w:sz w:val="22"/>
                <w:szCs w:val="22"/>
              </w:rPr>
              <w:t>个</w:t>
            </w:r>
            <w:proofErr w:type="gramEnd"/>
          </w:p>
        </w:tc>
        <w:tc>
          <w:tcPr>
            <w:tcW w:w="960" w:type="dxa"/>
            <w:tcBorders>
              <w:top w:val="nil"/>
              <w:left w:val="nil"/>
              <w:bottom w:val="single" w:sz="4" w:space="0" w:color="auto"/>
              <w:right w:val="single" w:sz="4" w:space="0" w:color="auto"/>
            </w:tcBorders>
            <w:shd w:val="clear" w:color="auto" w:fill="auto"/>
            <w:vAlign w:val="center"/>
            <w:hideMark/>
          </w:tcPr>
          <w:p w14:paraId="4F0CECE6" w14:textId="77777777" w:rsidR="00823E2F" w:rsidRPr="00E6429B" w:rsidRDefault="00823E2F" w:rsidP="00BA62B7">
            <w:pPr>
              <w:widowControl/>
              <w:spacing w:line="240" w:lineRule="auto"/>
              <w:jc w:val="left"/>
              <w:rPr>
                <w:rFonts w:hAnsi="宋体" w:cs="宋体"/>
                <w:color w:val="000000"/>
                <w:kern w:val="0"/>
                <w:sz w:val="22"/>
                <w:szCs w:val="22"/>
              </w:rPr>
            </w:pPr>
            <w:r w:rsidRPr="00E6429B">
              <w:rPr>
                <w:rFonts w:hAnsi="宋体" w:cs="宋体" w:hint="eastAsia"/>
                <w:color w:val="000000"/>
                <w:kern w:val="0"/>
                <w:sz w:val="22"/>
                <w:szCs w:val="22"/>
              </w:rPr>
              <w:t xml:space="preserve">　</w:t>
            </w:r>
          </w:p>
        </w:tc>
      </w:tr>
      <w:tr w:rsidR="00823E2F" w:rsidRPr="00E6429B" w14:paraId="766C4C63" w14:textId="77777777" w:rsidTr="00BA62B7">
        <w:trPr>
          <w:trHeight w:val="201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BC4CFA" w14:textId="77777777" w:rsidR="00823E2F" w:rsidRPr="00E6429B" w:rsidRDefault="00823E2F" w:rsidP="00BA62B7">
            <w:pPr>
              <w:widowControl/>
              <w:spacing w:line="240" w:lineRule="auto"/>
              <w:jc w:val="center"/>
              <w:rPr>
                <w:rFonts w:hAnsi="宋体" w:cs="宋体"/>
                <w:color w:val="000000"/>
                <w:kern w:val="0"/>
                <w:sz w:val="22"/>
                <w:szCs w:val="22"/>
              </w:rPr>
            </w:pPr>
            <w:r w:rsidRPr="00E6429B">
              <w:rPr>
                <w:rFonts w:hAnsi="宋体" w:cs="宋体" w:hint="eastAsia"/>
                <w:color w:val="000000"/>
                <w:kern w:val="0"/>
                <w:sz w:val="22"/>
                <w:szCs w:val="22"/>
              </w:rPr>
              <w:t>2</w:t>
            </w:r>
          </w:p>
        </w:tc>
        <w:tc>
          <w:tcPr>
            <w:tcW w:w="1700" w:type="dxa"/>
            <w:tcBorders>
              <w:top w:val="nil"/>
              <w:left w:val="nil"/>
              <w:bottom w:val="single" w:sz="4" w:space="0" w:color="auto"/>
              <w:right w:val="single" w:sz="4" w:space="0" w:color="auto"/>
            </w:tcBorders>
            <w:shd w:val="clear" w:color="auto" w:fill="auto"/>
            <w:vAlign w:val="center"/>
            <w:hideMark/>
          </w:tcPr>
          <w:p w14:paraId="42E1DFD9" w14:textId="77777777" w:rsidR="00823E2F" w:rsidRPr="00E6429B" w:rsidRDefault="00823E2F" w:rsidP="00BA62B7">
            <w:pPr>
              <w:widowControl/>
              <w:spacing w:line="240" w:lineRule="auto"/>
              <w:jc w:val="left"/>
              <w:rPr>
                <w:rFonts w:hAnsi="宋体" w:cs="宋体"/>
                <w:color w:val="000000"/>
                <w:kern w:val="0"/>
                <w:sz w:val="22"/>
                <w:szCs w:val="22"/>
              </w:rPr>
            </w:pPr>
            <w:r w:rsidRPr="00E6429B">
              <w:rPr>
                <w:rFonts w:hAnsi="宋体" w:cs="宋体" w:hint="eastAsia"/>
                <w:color w:val="000000"/>
                <w:kern w:val="0"/>
                <w:sz w:val="22"/>
                <w:szCs w:val="22"/>
              </w:rPr>
              <w:t>垫层(长55m,宽0.8m)</w:t>
            </w:r>
          </w:p>
        </w:tc>
        <w:tc>
          <w:tcPr>
            <w:tcW w:w="3861" w:type="dxa"/>
            <w:tcBorders>
              <w:top w:val="nil"/>
              <w:left w:val="nil"/>
              <w:bottom w:val="single" w:sz="4" w:space="0" w:color="auto"/>
              <w:right w:val="single" w:sz="4" w:space="0" w:color="auto"/>
            </w:tcBorders>
            <w:shd w:val="clear" w:color="auto" w:fill="auto"/>
            <w:vAlign w:val="center"/>
            <w:hideMark/>
          </w:tcPr>
          <w:p w14:paraId="6E55572E" w14:textId="77777777" w:rsidR="00823E2F" w:rsidRPr="00E6429B" w:rsidRDefault="00823E2F" w:rsidP="00BA62B7">
            <w:pPr>
              <w:widowControl/>
              <w:spacing w:line="240" w:lineRule="auto"/>
              <w:jc w:val="left"/>
              <w:rPr>
                <w:rFonts w:hAnsi="宋体" w:cs="宋体"/>
                <w:color w:val="000000"/>
                <w:kern w:val="0"/>
                <w:sz w:val="22"/>
                <w:szCs w:val="22"/>
              </w:rPr>
            </w:pPr>
            <w:r w:rsidRPr="00E6429B">
              <w:rPr>
                <w:rFonts w:hAnsi="宋体" w:cs="宋体" w:hint="eastAsia"/>
                <w:color w:val="000000"/>
                <w:kern w:val="0"/>
                <w:sz w:val="22"/>
                <w:szCs w:val="22"/>
              </w:rPr>
              <w:t>(1)切割、</w:t>
            </w:r>
            <w:proofErr w:type="gramStart"/>
            <w:r w:rsidRPr="00E6429B">
              <w:rPr>
                <w:rFonts w:hAnsi="宋体" w:cs="宋体" w:hint="eastAsia"/>
                <w:color w:val="000000"/>
                <w:kern w:val="0"/>
                <w:sz w:val="22"/>
                <w:szCs w:val="22"/>
              </w:rPr>
              <w:t>砸除沟底</w:t>
            </w:r>
            <w:proofErr w:type="gramEnd"/>
            <w:r w:rsidRPr="00E6429B">
              <w:rPr>
                <w:rFonts w:hAnsi="宋体" w:cs="宋体" w:hint="eastAsia"/>
                <w:color w:val="000000"/>
                <w:kern w:val="0"/>
                <w:sz w:val="22"/>
                <w:szCs w:val="22"/>
              </w:rPr>
              <w:t>瓷砖，清理至硬实混凝土土处。</w:t>
            </w:r>
            <w:r w:rsidRPr="00E6429B">
              <w:rPr>
                <w:rFonts w:hAnsi="宋体" w:cs="宋体" w:hint="eastAsia"/>
                <w:color w:val="000000"/>
                <w:kern w:val="0"/>
                <w:sz w:val="22"/>
                <w:szCs w:val="22"/>
              </w:rPr>
              <w:br/>
              <w:t>(2)对角1米处打膨胀螺栓 M8*50 ,钢筋6进行对角连接。</w:t>
            </w:r>
            <w:r w:rsidRPr="00E6429B">
              <w:rPr>
                <w:rFonts w:hAnsi="宋体" w:cs="宋体" w:hint="eastAsia"/>
                <w:color w:val="000000"/>
                <w:kern w:val="0"/>
                <w:sz w:val="22"/>
                <w:szCs w:val="22"/>
              </w:rPr>
              <w:br/>
              <w:t>(3)C30混凝土沟底浇</w:t>
            </w:r>
            <w:proofErr w:type="gramStart"/>
            <w:r w:rsidRPr="00E6429B">
              <w:rPr>
                <w:rFonts w:hAnsi="宋体" w:cs="宋体" w:hint="eastAsia"/>
                <w:color w:val="000000"/>
                <w:kern w:val="0"/>
                <w:sz w:val="22"/>
                <w:szCs w:val="22"/>
              </w:rPr>
              <w:t>砼</w:t>
            </w:r>
            <w:proofErr w:type="gramEnd"/>
            <w:r w:rsidRPr="00E6429B">
              <w:rPr>
                <w:rFonts w:hAnsi="宋体" w:cs="宋体" w:hint="eastAsia"/>
                <w:color w:val="000000"/>
                <w:kern w:val="0"/>
                <w:sz w:val="22"/>
                <w:szCs w:val="22"/>
              </w:rPr>
              <w:t>找坡，坡度3~５‰，沟底成椭圆或者</w:t>
            </w:r>
            <w:proofErr w:type="gramStart"/>
            <w:r w:rsidRPr="00E6429B">
              <w:rPr>
                <w:rFonts w:hAnsi="宋体" w:cs="宋体" w:hint="eastAsia"/>
                <w:color w:val="000000"/>
                <w:kern w:val="0"/>
                <w:sz w:val="22"/>
                <w:szCs w:val="22"/>
              </w:rPr>
              <w:t>沟角</w:t>
            </w:r>
            <w:proofErr w:type="gramEnd"/>
            <w:r w:rsidRPr="00E6429B">
              <w:rPr>
                <w:rFonts w:hAnsi="宋体" w:cs="宋体" w:hint="eastAsia"/>
                <w:color w:val="000000"/>
                <w:kern w:val="0"/>
                <w:sz w:val="22"/>
                <w:szCs w:val="22"/>
              </w:rPr>
              <w:t>成椭圆装，</w:t>
            </w:r>
            <w:proofErr w:type="gramStart"/>
            <w:r w:rsidRPr="00E6429B">
              <w:rPr>
                <w:rFonts w:hAnsi="宋体" w:cs="宋体" w:hint="eastAsia"/>
                <w:color w:val="000000"/>
                <w:kern w:val="0"/>
                <w:sz w:val="22"/>
                <w:szCs w:val="22"/>
              </w:rPr>
              <w:t>表样收</w:t>
            </w:r>
            <w:proofErr w:type="gramEnd"/>
            <w:r w:rsidRPr="00E6429B">
              <w:rPr>
                <w:rFonts w:hAnsi="宋体" w:cs="宋体" w:hint="eastAsia"/>
                <w:color w:val="000000"/>
                <w:kern w:val="0"/>
                <w:sz w:val="22"/>
                <w:szCs w:val="22"/>
              </w:rPr>
              <w:t>光至光滑状态</w:t>
            </w:r>
          </w:p>
        </w:tc>
        <w:tc>
          <w:tcPr>
            <w:tcW w:w="820" w:type="dxa"/>
            <w:tcBorders>
              <w:top w:val="nil"/>
              <w:left w:val="nil"/>
              <w:bottom w:val="single" w:sz="4" w:space="0" w:color="auto"/>
              <w:right w:val="single" w:sz="4" w:space="0" w:color="auto"/>
            </w:tcBorders>
            <w:shd w:val="clear" w:color="auto" w:fill="auto"/>
            <w:vAlign w:val="center"/>
            <w:hideMark/>
          </w:tcPr>
          <w:p w14:paraId="5AFE6743" w14:textId="77777777" w:rsidR="00823E2F" w:rsidRPr="00E6429B" w:rsidRDefault="00823E2F" w:rsidP="00BA62B7">
            <w:pPr>
              <w:widowControl/>
              <w:spacing w:line="240" w:lineRule="auto"/>
              <w:jc w:val="center"/>
              <w:rPr>
                <w:rFonts w:hAnsi="宋体" w:cs="宋体"/>
                <w:color w:val="000000"/>
                <w:kern w:val="0"/>
                <w:sz w:val="22"/>
                <w:szCs w:val="22"/>
              </w:rPr>
            </w:pPr>
            <w:r w:rsidRPr="00E6429B">
              <w:rPr>
                <w:rFonts w:hAnsi="宋体" w:cs="宋体" w:hint="eastAsia"/>
                <w:color w:val="000000"/>
                <w:kern w:val="0"/>
                <w:sz w:val="22"/>
                <w:szCs w:val="22"/>
              </w:rPr>
              <w:t>2</w:t>
            </w:r>
          </w:p>
        </w:tc>
        <w:tc>
          <w:tcPr>
            <w:tcW w:w="820" w:type="dxa"/>
            <w:tcBorders>
              <w:top w:val="nil"/>
              <w:left w:val="nil"/>
              <w:bottom w:val="single" w:sz="4" w:space="0" w:color="auto"/>
              <w:right w:val="single" w:sz="4" w:space="0" w:color="auto"/>
            </w:tcBorders>
            <w:shd w:val="clear" w:color="auto" w:fill="auto"/>
            <w:vAlign w:val="center"/>
            <w:hideMark/>
          </w:tcPr>
          <w:p w14:paraId="6CCC5060" w14:textId="77777777" w:rsidR="00823E2F" w:rsidRPr="00E6429B" w:rsidRDefault="00823E2F" w:rsidP="00BA62B7">
            <w:pPr>
              <w:widowControl/>
              <w:spacing w:line="240" w:lineRule="auto"/>
              <w:jc w:val="center"/>
              <w:rPr>
                <w:rFonts w:hAnsi="宋体" w:cs="宋体"/>
                <w:color w:val="000000"/>
                <w:kern w:val="0"/>
                <w:sz w:val="22"/>
                <w:szCs w:val="22"/>
              </w:rPr>
            </w:pPr>
            <w:proofErr w:type="gramStart"/>
            <w:r w:rsidRPr="00E6429B">
              <w:rPr>
                <w:rFonts w:hAnsi="宋体" w:cs="宋体" w:hint="eastAsia"/>
                <w:color w:val="000000"/>
                <w:kern w:val="0"/>
                <w:sz w:val="22"/>
                <w:szCs w:val="22"/>
              </w:rPr>
              <w:t>个</w:t>
            </w:r>
            <w:proofErr w:type="gramEnd"/>
          </w:p>
        </w:tc>
        <w:tc>
          <w:tcPr>
            <w:tcW w:w="960" w:type="dxa"/>
            <w:tcBorders>
              <w:top w:val="nil"/>
              <w:left w:val="nil"/>
              <w:bottom w:val="single" w:sz="4" w:space="0" w:color="auto"/>
              <w:right w:val="single" w:sz="4" w:space="0" w:color="auto"/>
            </w:tcBorders>
            <w:shd w:val="clear" w:color="auto" w:fill="auto"/>
            <w:vAlign w:val="center"/>
            <w:hideMark/>
          </w:tcPr>
          <w:p w14:paraId="75346750" w14:textId="77777777" w:rsidR="00823E2F" w:rsidRPr="00E6429B" w:rsidRDefault="00823E2F" w:rsidP="00BA62B7">
            <w:pPr>
              <w:widowControl/>
              <w:spacing w:line="240" w:lineRule="auto"/>
              <w:jc w:val="left"/>
              <w:rPr>
                <w:rFonts w:hAnsi="宋体" w:cs="宋体"/>
                <w:color w:val="000000"/>
                <w:kern w:val="0"/>
                <w:sz w:val="22"/>
                <w:szCs w:val="22"/>
              </w:rPr>
            </w:pPr>
            <w:r w:rsidRPr="00E6429B">
              <w:rPr>
                <w:rFonts w:hAnsi="宋体" w:cs="宋体" w:hint="eastAsia"/>
                <w:color w:val="000000"/>
                <w:kern w:val="0"/>
                <w:sz w:val="22"/>
                <w:szCs w:val="22"/>
              </w:rPr>
              <w:t xml:space="preserve">　</w:t>
            </w:r>
          </w:p>
        </w:tc>
      </w:tr>
      <w:tr w:rsidR="00823E2F" w:rsidRPr="00E6429B" w14:paraId="3BB572A7" w14:textId="77777777" w:rsidTr="00BA62B7">
        <w:trPr>
          <w:trHeight w:val="5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BB7A8F" w14:textId="77777777" w:rsidR="00823E2F" w:rsidRPr="00E6429B" w:rsidRDefault="00823E2F" w:rsidP="00BA62B7">
            <w:pPr>
              <w:widowControl/>
              <w:spacing w:line="240" w:lineRule="auto"/>
              <w:jc w:val="center"/>
              <w:rPr>
                <w:rFonts w:hAnsi="宋体" w:cs="宋体"/>
                <w:color w:val="000000"/>
                <w:kern w:val="0"/>
                <w:sz w:val="22"/>
                <w:szCs w:val="22"/>
              </w:rPr>
            </w:pPr>
            <w:r w:rsidRPr="00E6429B">
              <w:rPr>
                <w:rFonts w:hAnsi="宋体" w:cs="宋体" w:hint="eastAsia"/>
                <w:color w:val="000000"/>
                <w:kern w:val="0"/>
                <w:sz w:val="22"/>
                <w:szCs w:val="22"/>
              </w:rPr>
              <w:t>3</w:t>
            </w:r>
          </w:p>
        </w:tc>
        <w:tc>
          <w:tcPr>
            <w:tcW w:w="1700" w:type="dxa"/>
            <w:tcBorders>
              <w:top w:val="nil"/>
              <w:left w:val="nil"/>
              <w:bottom w:val="single" w:sz="4" w:space="0" w:color="auto"/>
              <w:right w:val="single" w:sz="4" w:space="0" w:color="auto"/>
            </w:tcBorders>
            <w:shd w:val="clear" w:color="auto" w:fill="auto"/>
            <w:vAlign w:val="center"/>
            <w:hideMark/>
          </w:tcPr>
          <w:p w14:paraId="3A599EE2" w14:textId="77777777" w:rsidR="00823E2F" w:rsidRPr="00E6429B" w:rsidRDefault="00823E2F" w:rsidP="00BA62B7">
            <w:pPr>
              <w:widowControl/>
              <w:spacing w:line="240" w:lineRule="auto"/>
              <w:jc w:val="left"/>
              <w:rPr>
                <w:rFonts w:hAnsi="宋体" w:cs="宋体"/>
                <w:color w:val="000000"/>
                <w:kern w:val="0"/>
                <w:sz w:val="22"/>
                <w:szCs w:val="22"/>
              </w:rPr>
            </w:pPr>
            <w:proofErr w:type="gramStart"/>
            <w:r w:rsidRPr="00E6429B">
              <w:rPr>
                <w:rFonts w:hAnsi="宋体" w:cs="宋体" w:hint="eastAsia"/>
                <w:color w:val="000000"/>
                <w:kern w:val="0"/>
                <w:sz w:val="22"/>
                <w:szCs w:val="22"/>
              </w:rPr>
              <w:t>砸除挡</w:t>
            </w:r>
            <w:proofErr w:type="gramEnd"/>
            <w:r w:rsidRPr="00E6429B">
              <w:rPr>
                <w:rFonts w:hAnsi="宋体" w:cs="宋体" w:hint="eastAsia"/>
                <w:color w:val="000000"/>
                <w:kern w:val="0"/>
                <w:sz w:val="22"/>
                <w:szCs w:val="22"/>
              </w:rPr>
              <w:t>墙(长3.5m 厚0.2m 高0.55m)</w:t>
            </w:r>
          </w:p>
        </w:tc>
        <w:tc>
          <w:tcPr>
            <w:tcW w:w="3861" w:type="dxa"/>
            <w:tcBorders>
              <w:top w:val="nil"/>
              <w:left w:val="nil"/>
              <w:bottom w:val="single" w:sz="4" w:space="0" w:color="auto"/>
              <w:right w:val="single" w:sz="4" w:space="0" w:color="auto"/>
            </w:tcBorders>
            <w:shd w:val="clear" w:color="auto" w:fill="auto"/>
            <w:vAlign w:val="center"/>
            <w:hideMark/>
          </w:tcPr>
          <w:p w14:paraId="1B312343" w14:textId="77777777" w:rsidR="00823E2F" w:rsidRPr="00E6429B" w:rsidRDefault="00823E2F" w:rsidP="00BA62B7">
            <w:pPr>
              <w:widowControl/>
              <w:spacing w:line="240" w:lineRule="auto"/>
              <w:jc w:val="left"/>
              <w:rPr>
                <w:rFonts w:hAnsi="宋体" w:cs="宋体"/>
                <w:color w:val="000000"/>
                <w:kern w:val="0"/>
                <w:sz w:val="22"/>
                <w:szCs w:val="22"/>
              </w:rPr>
            </w:pPr>
            <w:r w:rsidRPr="00E6429B">
              <w:rPr>
                <w:rFonts w:hAnsi="宋体" w:cs="宋体" w:hint="eastAsia"/>
                <w:color w:val="000000"/>
                <w:kern w:val="0"/>
                <w:sz w:val="22"/>
                <w:szCs w:val="22"/>
              </w:rPr>
              <w:t>去除面与现有构筑物的面对齐，表面高标号混凝土收光。</w:t>
            </w:r>
          </w:p>
        </w:tc>
        <w:tc>
          <w:tcPr>
            <w:tcW w:w="820" w:type="dxa"/>
            <w:tcBorders>
              <w:top w:val="nil"/>
              <w:left w:val="nil"/>
              <w:bottom w:val="single" w:sz="4" w:space="0" w:color="auto"/>
              <w:right w:val="single" w:sz="4" w:space="0" w:color="auto"/>
            </w:tcBorders>
            <w:shd w:val="clear" w:color="auto" w:fill="auto"/>
            <w:vAlign w:val="center"/>
            <w:hideMark/>
          </w:tcPr>
          <w:p w14:paraId="47228F0A" w14:textId="77777777" w:rsidR="00823E2F" w:rsidRPr="00E6429B" w:rsidRDefault="00823E2F" w:rsidP="00BA62B7">
            <w:pPr>
              <w:widowControl/>
              <w:spacing w:line="240" w:lineRule="auto"/>
              <w:jc w:val="center"/>
              <w:rPr>
                <w:rFonts w:hAnsi="宋体" w:cs="宋体"/>
                <w:color w:val="000000"/>
                <w:kern w:val="0"/>
                <w:sz w:val="22"/>
                <w:szCs w:val="22"/>
              </w:rPr>
            </w:pPr>
            <w:r w:rsidRPr="00E6429B">
              <w:rPr>
                <w:rFonts w:hAnsi="宋体" w:cs="宋体" w:hint="eastAsia"/>
                <w:color w:val="000000"/>
                <w:kern w:val="0"/>
                <w:sz w:val="22"/>
                <w:szCs w:val="22"/>
              </w:rPr>
              <w:t>3.5</w:t>
            </w:r>
          </w:p>
        </w:tc>
        <w:tc>
          <w:tcPr>
            <w:tcW w:w="820" w:type="dxa"/>
            <w:tcBorders>
              <w:top w:val="nil"/>
              <w:left w:val="nil"/>
              <w:bottom w:val="single" w:sz="4" w:space="0" w:color="auto"/>
              <w:right w:val="single" w:sz="4" w:space="0" w:color="auto"/>
            </w:tcBorders>
            <w:shd w:val="clear" w:color="auto" w:fill="auto"/>
            <w:vAlign w:val="center"/>
            <w:hideMark/>
          </w:tcPr>
          <w:p w14:paraId="13D65A56" w14:textId="77777777" w:rsidR="00823E2F" w:rsidRPr="00E6429B" w:rsidRDefault="00823E2F" w:rsidP="00BA62B7">
            <w:pPr>
              <w:widowControl/>
              <w:spacing w:line="240" w:lineRule="auto"/>
              <w:jc w:val="center"/>
              <w:rPr>
                <w:rFonts w:hAnsi="宋体" w:cs="宋体"/>
                <w:color w:val="000000"/>
                <w:kern w:val="0"/>
                <w:sz w:val="22"/>
                <w:szCs w:val="22"/>
              </w:rPr>
            </w:pPr>
            <w:r w:rsidRPr="00E6429B">
              <w:rPr>
                <w:rFonts w:hAnsi="宋体" w:cs="宋体" w:hint="eastAsia"/>
                <w:color w:val="000000"/>
                <w:kern w:val="0"/>
                <w:sz w:val="22"/>
                <w:szCs w:val="22"/>
              </w:rPr>
              <w:t>米</w:t>
            </w:r>
          </w:p>
        </w:tc>
        <w:tc>
          <w:tcPr>
            <w:tcW w:w="960" w:type="dxa"/>
            <w:tcBorders>
              <w:top w:val="nil"/>
              <w:left w:val="nil"/>
              <w:bottom w:val="single" w:sz="4" w:space="0" w:color="auto"/>
              <w:right w:val="single" w:sz="4" w:space="0" w:color="auto"/>
            </w:tcBorders>
            <w:shd w:val="clear" w:color="auto" w:fill="auto"/>
            <w:vAlign w:val="center"/>
            <w:hideMark/>
          </w:tcPr>
          <w:p w14:paraId="215457B5" w14:textId="77777777" w:rsidR="00823E2F" w:rsidRPr="00E6429B" w:rsidRDefault="00823E2F" w:rsidP="00BA62B7">
            <w:pPr>
              <w:widowControl/>
              <w:spacing w:line="240" w:lineRule="auto"/>
              <w:jc w:val="left"/>
              <w:rPr>
                <w:rFonts w:hAnsi="宋体" w:cs="宋体"/>
                <w:color w:val="000000"/>
                <w:kern w:val="0"/>
                <w:sz w:val="22"/>
                <w:szCs w:val="22"/>
              </w:rPr>
            </w:pPr>
            <w:r w:rsidRPr="00E6429B">
              <w:rPr>
                <w:rFonts w:hAnsi="宋体" w:cs="宋体" w:hint="eastAsia"/>
                <w:color w:val="000000"/>
                <w:kern w:val="0"/>
                <w:sz w:val="22"/>
                <w:szCs w:val="22"/>
              </w:rPr>
              <w:t xml:space="preserve">　</w:t>
            </w:r>
          </w:p>
        </w:tc>
      </w:tr>
      <w:tr w:rsidR="00823E2F" w:rsidRPr="00E6429B" w14:paraId="1D3F97FD" w14:textId="77777777" w:rsidTr="00BA62B7">
        <w:trPr>
          <w:trHeight w:val="201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FC377A" w14:textId="77777777" w:rsidR="00823E2F" w:rsidRPr="00E6429B" w:rsidRDefault="00823E2F" w:rsidP="00BA62B7">
            <w:pPr>
              <w:widowControl/>
              <w:spacing w:line="240" w:lineRule="auto"/>
              <w:jc w:val="center"/>
              <w:rPr>
                <w:rFonts w:hAnsi="宋体" w:cs="宋体"/>
                <w:color w:val="000000"/>
                <w:kern w:val="0"/>
                <w:sz w:val="22"/>
                <w:szCs w:val="22"/>
              </w:rPr>
            </w:pPr>
            <w:r w:rsidRPr="00E6429B">
              <w:rPr>
                <w:rFonts w:hAnsi="宋体" w:cs="宋体" w:hint="eastAsia"/>
                <w:color w:val="000000"/>
                <w:kern w:val="0"/>
                <w:sz w:val="22"/>
                <w:szCs w:val="22"/>
              </w:rPr>
              <w:t>4</w:t>
            </w:r>
          </w:p>
        </w:tc>
        <w:tc>
          <w:tcPr>
            <w:tcW w:w="1700" w:type="dxa"/>
            <w:tcBorders>
              <w:top w:val="nil"/>
              <w:left w:val="nil"/>
              <w:bottom w:val="single" w:sz="4" w:space="0" w:color="auto"/>
              <w:right w:val="single" w:sz="4" w:space="0" w:color="auto"/>
            </w:tcBorders>
            <w:shd w:val="clear" w:color="auto" w:fill="auto"/>
            <w:vAlign w:val="center"/>
            <w:hideMark/>
          </w:tcPr>
          <w:p w14:paraId="78E90FBE" w14:textId="77777777" w:rsidR="00823E2F" w:rsidRPr="00E6429B" w:rsidRDefault="00823E2F" w:rsidP="00BA62B7">
            <w:pPr>
              <w:widowControl/>
              <w:spacing w:line="240" w:lineRule="auto"/>
              <w:jc w:val="left"/>
              <w:rPr>
                <w:rFonts w:hAnsi="宋体" w:cs="宋体"/>
                <w:color w:val="000000"/>
                <w:kern w:val="0"/>
                <w:sz w:val="22"/>
                <w:szCs w:val="22"/>
              </w:rPr>
            </w:pPr>
            <w:r w:rsidRPr="00E6429B">
              <w:rPr>
                <w:rFonts w:hAnsi="宋体" w:cs="宋体" w:hint="eastAsia"/>
                <w:color w:val="000000"/>
                <w:kern w:val="0"/>
                <w:sz w:val="22"/>
                <w:szCs w:val="22"/>
              </w:rPr>
              <w:t>排水</w:t>
            </w:r>
          </w:p>
        </w:tc>
        <w:tc>
          <w:tcPr>
            <w:tcW w:w="3861" w:type="dxa"/>
            <w:tcBorders>
              <w:top w:val="nil"/>
              <w:left w:val="nil"/>
              <w:bottom w:val="single" w:sz="4" w:space="0" w:color="auto"/>
              <w:right w:val="single" w:sz="4" w:space="0" w:color="auto"/>
            </w:tcBorders>
            <w:shd w:val="clear" w:color="auto" w:fill="auto"/>
            <w:vAlign w:val="center"/>
            <w:hideMark/>
          </w:tcPr>
          <w:p w14:paraId="200DF6B8" w14:textId="77777777" w:rsidR="00823E2F" w:rsidRPr="00E6429B" w:rsidRDefault="00823E2F" w:rsidP="00BA62B7">
            <w:pPr>
              <w:widowControl/>
              <w:spacing w:line="240" w:lineRule="auto"/>
              <w:jc w:val="left"/>
              <w:rPr>
                <w:rFonts w:hAnsi="宋体" w:cs="宋体"/>
                <w:color w:val="000000"/>
                <w:kern w:val="0"/>
                <w:sz w:val="22"/>
                <w:szCs w:val="22"/>
              </w:rPr>
            </w:pPr>
            <w:r w:rsidRPr="00E6429B">
              <w:rPr>
                <w:rFonts w:hAnsi="宋体" w:cs="宋体" w:hint="eastAsia"/>
                <w:color w:val="000000"/>
                <w:kern w:val="0"/>
                <w:sz w:val="22"/>
                <w:szCs w:val="22"/>
              </w:rPr>
              <w:t>(1)1#沟底与2#沟底用PE管 DN200穿通 PE管长约0.2m</w:t>
            </w:r>
            <w:r w:rsidRPr="00E6429B">
              <w:rPr>
                <w:rFonts w:hAnsi="宋体" w:cs="宋体" w:hint="eastAsia"/>
                <w:color w:val="000000"/>
                <w:kern w:val="0"/>
                <w:sz w:val="22"/>
                <w:szCs w:val="22"/>
              </w:rPr>
              <w:br/>
              <w:t>(2)1#</w:t>
            </w:r>
            <w:proofErr w:type="gramStart"/>
            <w:r w:rsidRPr="00E6429B">
              <w:rPr>
                <w:rFonts w:hAnsi="宋体" w:cs="宋体" w:hint="eastAsia"/>
                <w:color w:val="000000"/>
                <w:kern w:val="0"/>
                <w:sz w:val="22"/>
                <w:szCs w:val="22"/>
              </w:rPr>
              <w:t>沟积沙坑</w:t>
            </w:r>
            <w:proofErr w:type="gramEnd"/>
            <w:r w:rsidRPr="00E6429B">
              <w:rPr>
                <w:rFonts w:hAnsi="宋体" w:cs="宋体" w:hint="eastAsia"/>
                <w:color w:val="000000"/>
                <w:kern w:val="0"/>
                <w:sz w:val="22"/>
                <w:szCs w:val="22"/>
              </w:rPr>
              <w:t>至滚筒提升机坑埋PE管 DN200 长1.5m ，安装阀门 DN200（切除1#沟底长1.5m  宽0.21m 深0.3至0.5m，埋管后混凝土恢复）。</w:t>
            </w:r>
          </w:p>
        </w:tc>
        <w:tc>
          <w:tcPr>
            <w:tcW w:w="820" w:type="dxa"/>
            <w:tcBorders>
              <w:top w:val="nil"/>
              <w:left w:val="nil"/>
              <w:bottom w:val="single" w:sz="4" w:space="0" w:color="auto"/>
              <w:right w:val="single" w:sz="4" w:space="0" w:color="auto"/>
            </w:tcBorders>
            <w:shd w:val="clear" w:color="auto" w:fill="auto"/>
            <w:vAlign w:val="center"/>
            <w:hideMark/>
          </w:tcPr>
          <w:p w14:paraId="52BEACB6" w14:textId="77777777" w:rsidR="00823E2F" w:rsidRPr="00E6429B" w:rsidRDefault="00823E2F" w:rsidP="00BA62B7">
            <w:pPr>
              <w:widowControl/>
              <w:spacing w:line="240" w:lineRule="auto"/>
              <w:jc w:val="center"/>
              <w:rPr>
                <w:rFonts w:hAnsi="宋体" w:cs="宋体"/>
                <w:color w:val="000000"/>
                <w:kern w:val="0"/>
                <w:sz w:val="22"/>
                <w:szCs w:val="22"/>
              </w:rPr>
            </w:pPr>
            <w:r w:rsidRPr="00E6429B">
              <w:rPr>
                <w:rFonts w:hAnsi="宋体" w:cs="宋体" w:hint="eastAsia"/>
                <w:color w:val="000000"/>
                <w:kern w:val="0"/>
                <w:sz w:val="22"/>
                <w:szCs w:val="22"/>
              </w:rPr>
              <w:t>1</w:t>
            </w:r>
          </w:p>
        </w:tc>
        <w:tc>
          <w:tcPr>
            <w:tcW w:w="820" w:type="dxa"/>
            <w:tcBorders>
              <w:top w:val="nil"/>
              <w:left w:val="nil"/>
              <w:bottom w:val="single" w:sz="4" w:space="0" w:color="auto"/>
              <w:right w:val="single" w:sz="4" w:space="0" w:color="auto"/>
            </w:tcBorders>
            <w:shd w:val="clear" w:color="auto" w:fill="auto"/>
            <w:vAlign w:val="center"/>
            <w:hideMark/>
          </w:tcPr>
          <w:p w14:paraId="77F4A0F9" w14:textId="77777777" w:rsidR="00823E2F" w:rsidRPr="00E6429B" w:rsidRDefault="00823E2F" w:rsidP="00BA62B7">
            <w:pPr>
              <w:widowControl/>
              <w:spacing w:line="240" w:lineRule="auto"/>
              <w:jc w:val="center"/>
              <w:rPr>
                <w:rFonts w:hAnsi="宋体" w:cs="宋体"/>
                <w:color w:val="000000"/>
                <w:kern w:val="0"/>
                <w:sz w:val="22"/>
                <w:szCs w:val="22"/>
              </w:rPr>
            </w:pPr>
            <w:r w:rsidRPr="00E6429B">
              <w:rPr>
                <w:rFonts w:hAnsi="宋体" w:cs="宋体" w:hint="eastAsia"/>
                <w:color w:val="000000"/>
                <w:kern w:val="0"/>
                <w:sz w:val="22"/>
                <w:szCs w:val="22"/>
              </w:rPr>
              <w:t>套</w:t>
            </w:r>
          </w:p>
        </w:tc>
        <w:tc>
          <w:tcPr>
            <w:tcW w:w="960" w:type="dxa"/>
            <w:tcBorders>
              <w:top w:val="nil"/>
              <w:left w:val="nil"/>
              <w:bottom w:val="single" w:sz="4" w:space="0" w:color="auto"/>
              <w:right w:val="single" w:sz="4" w:space="0" w:color="auto"/>
            </w:tcBorders>
            <w:shd w:val="clear" w:color="auto" w:fill="auto"/>
            <w:vAlign w:val="center"/>
            <w:hideMark/>
          </w:tcPr>
          <w:p w14:paraId="7ED06F02" w14:textId="77777777" w:rsidR="00823E2F" w:rsidRPr="00E6429B" w:rsidRDefault="00823E2F" w:rsidP="00BA62B7">
            <w:pPr>
              <w:widowControl/>
              <w:spacing w:line="240" w:lineRule="auto"/>
              <w:jc w:val="left"/>
              <w:rPr>
                <w:rFonts w:hAnsi="宋体" w:cs="宋体"/>
                <w:color w:val="000000"/>
                <w:kern w:val="0"/>
                <w:sz w:val="22"/>
                <w:szCs w:val="22"/>
              </w:rPr>
            </w:pPr>
            <w:r w:rsidRPr="00E6429B">
              <w:rPr>
                <w:rFonts w:hAnsi="宋体" w:cs="宋体" w:hint="eastAsia"/>
                <w:color w:val="000000"/>
                <w:kern w:val="0"/>
                <w:sz w:val="22"/>
                <w:szCs w:val="22"/>
              </w:rPr>
              <w:t xml:space="preserve">　</w:t>
            </w:r>
          </w:p>
        </w:tc>
      </w:tr>
    </w:tbl>
    <w:p w14:paraId="3A8CFF06" w14:textId="77777777" w:rsidR="00823E2F" w:rsidRDefault="00823E2F" w:rsidP="00823E2F"/>
    <w:permEnd w:id="1135954353"/>
    <w:p w14:paraId="3E71DF66" w14:textId="7E2708E4" w:rsidR="004B536E" w:rsidRPr="00D040BE" w:rsidRDefault="004B536E" w:rsidP="004B536E">
      <w:pPr>
        <w:pStyle w:val="1"/>
      </w:pPr>
      <w:r w:rsidRPr="00D040BE">
        <w:rPr>
          <w:rFonts w:hint="eastAsia"/>
        </w:rPr>
        <w:t>二、质量标准：</w:t>
      </w:r>
    </w:p>
    <w:p w14:paraId="4D895523" w14:textId="77777777" w:rsidR="00823E2F" w:rsidRDefault="00823E2F" w:rsidP="00823E2F">
      <w:permStart w:id="1726818392" w:edGrp="everyone"/>
      <w:r>
        <w:rPr>
          <w:rFonts w:hint="eastAsia"/>
        </w:rPr>
        <w:t>1、提供C30混凝土材质证明材料。</w:t>
      </w:r>
    </w:p>
    <w:p w14:paraId="2893F5E2" w14:textId="0AC8A405" w:rsidR="00823E2F" w:rsidRDefault="00823E2F" w:rsidP="00823E2F">
      <w:r>
        <w:rPr>
          <w:rFonts w:hint="eastAsia"/>
        </w:rPr>
        <w:t>2、成型后土表面较为光滑。</w:t>
      </w:r>
    </w:p>
    <w:p w14:paraId="4F4CB498" w14:textId="77777777" w:rsidR="00823E2F" w:rsidRDefault="00823E2F" w:rsidP="00823E2F">
      <w:r>
        <w:rPr>
          <w:rFonts w:hint="eastAsia"/>
        </w:rPr>
        <w:t>3、现场清理干净。</w:t>
      </w:r>
    </w:p>
    <w:p w14:paraId="4CB90EB9" w14:textId="77777777" w:rsidR="00823E2F" w:rsidRDefault="00823E2F" w:rsidP="00823E2F">
      <w:r>
        <w:rPr>
          <w:rFonts w:hint="eastAsia"/>
        </w:rPr>
        <w:t>4、流水通畅，沟内无积水。</w:t>
      </w:r>
    </w:p>
    <w:p w14:paraId="7AC76047" w14:textId="7276B16F" w:rsidR="004B536E" w:rsidRPr="00D040BE" w:rsidRDefault="00823E2F" w:rsidP="00ED2E4F">
      <w:r>
        <w:rPr>
          <w:rFonts w:hint="eastAsia"/>
        </w:rPr>
        <w:t>5、质保期内垫层不脱落、</w:t>
      </w:r>
      <w:proofErr w:type="gramStart"/>
      <w:r>
        <w:rPr>
          <w:rFonts w:hint="eastAsia"/>
        </w:rPr>
        <w:t>不</w:t>
      </w:r>
      <w:proofErr w:type="gramEnd"/>
      <w:r>
        <w:rPr>
          <w:rFonts w:hint="eastAsia"/>
        </w:rPr>
        <w:t>脱层。</w:t>
      </w:r>
      <w:permEnd w:id="1726818392"/>
    </w:p>
    <w:p w14:paraId="4DC57A54" w14:textId="77777777" w:rsidR="004B536E" w:rsidRPr="00D040BE" w:rsidRDefault="004B536E" w:rsidP="004B536E">
      <w:pPr>
        <w:pStyle w:val="1"/>
      </w:pPr>
      <w:r w:rsidRPr="00D040BE">
        <w:rPr>
          <w:rFonts w:hint="eastAsia"/>
        </w:rPr>
        <w:t>三、交付时间、地点：</w:t>
      </w:r>
    </w:p>
    <w:p w14:paraId="2BF2D025" w14:textId="205378A6" w:rsidR="004B536E" w:rsidRPr="00D040BE" w:rsidRDefault="004B536E" w:rsidP="004B536E">
      <w:r w:rsidRPr="00D040BE">
        <w:rPr>
          <w:rFonts w:hint="eastAsia"/>
        </w:rPr>
        <w:t>1、交货/完工时间：202</w:t>
      </w:r>
      <w:permStart w:id="1998858668" w:edGrp="everyone"/>
      <w:r w:rsidR="005A3915">
        <w:t>4</w:t>
      </w:r>
      <w:permEnd w:id="1998858668"/>
      <w:r w:rsidRPr="00D040BE">
        <w:rPr>
          <w:rFonts w:hint="eastAsia"/>
        </w:rPr>
        <w:t>年</w:t>
      </w:r>
      <w:permStart w:id="361914878" w:edGrp="everyone"/>
      <w:r w:rsidR="005A3915">
        <w:t>6</w:t>
      </w:r>
      <w:permEnd w:id="361914878"/>
      <w:r w:rsidRPr="00D040BE">
        <w:rPr>
          <w:rFonts w:hint="eastAsia"/>
        </w:rPr>
        <w:t>月</w:t>
      </w:r>
      <w:permStart w:id="1030567430" w:edGrp="everyone"/>
      <w:r w:rsidR="005A3915">
        <w:t>20</w:t>
      </w:r>
      <w:permEnd w:id="1030567430"/>
      <w:r w:rsidRPr="00D040BE">
        <w:rPr>
          <w:rFonts w:hint="eastAsia"/>
        </w:rPr>
        <w:t>日前。</w:t>
      </w:r>
    </w:p>
    <w:p w14:paraId="1D27D6F0" w14:textId="77777777" w:rsidR="004B536E" w:rsidRPr="00D040BE" w:rsidRDefault="004B536E" w:rsidP="004B536E">
      <w:r w:rsidRPr="00D040BE">
        <w:rPr>
          <w:rFonts w:hint="eastAsia"/>
        </w:rPr>
        <w:t>2、交货地点：</w:t>
      </w:r>
      <w:r w:rsidR="002E04FC">
        <w:rPr>
          <w:rFonts w:hint="eastAsia"/>
        </w:rPr>
        <w:t>新疆阿克苏地区乌什县阿克托海乡十三村</w:t>
      </w:r>
      <w:r w:rsidRPr="00D040BE">
        <w:rPr>
          <w:rFonts w:hint="eastAsia"/>
        </w:rPr>
        <w:t>。</w:t>
      </w:r>
    </w:p>
    <w:p w14:paraId="1C6D7135" w14:textId="77777777" w:rsidR="004B536E" w:rsidRDefault="004B536E" w:rsidP="004B536E">
      <w:pPr>
        <w:pStyle w:val="1"/>
      </w:pPr>
      <w:r w:rsidRPr="00D040BE">
        <w:rPr>
          <w:rFonts w:hint="eastAsia"/>
        </w:rPr>
        <w:lastRenderedPageBreak/>
        <w:t>四、费用及运输方式：</w:t>
      </w:r>
    </w:p>
    <w:p w14:paraId="2D9CC4B0" w14:textId="28A75ECD" w:rsidR="004B536E" w:rsidRDefault="00854E47" w:rsidP="004B536E">
      <w:r>
        <w:rPr>
          <w:rFonts w:hint="eastAsia"/>
        </w:rPr>
        <w:t>1、</w:t>
      </w:r>
      <w:r w:rsidR="004B536E" w:rsidRPr="00D040BE">
        <w:rPr>
          <w:rFonts w:hint="eastAsia"/>
        </w:rPr>
        <w:t>含</w:t>
      </w:r>
      <w:permStart w:id="1927630201" w:edGrp="everyone"/>
      <w:r w:rsidR="00823E2F" w:rsidRPr="00823E2F">
        <w:rPr>
          <w:rFonts w:hint="eastAsia"/>
        </w:rPr>
        <w:t>材料费、维修施工工器具费、安全管理费、劳动保护费</w:t>
      </w:r>
      <w:permEnd w:id="1927630201"/>
      <w:r w:rsidR="004B536E" w:rsidRPr="00D040BE">
        <w:rPr>
          <w:rFonts w:hint="eastAsia"/>
        </w:rPr>
        <w:t>、税费等。</w:t>
      </w:r>
    </w:p>
    <w:p w14:paraId="348BEB44" w14:textId="6C709B8E" w:rsidR="00854E47" w:rsidRPr="00854E47" w:rsidRDefault="00854E47" w:rsidP="00854E47">
      <w:r>
        <w:t>2</w:t>
      </w:r>
      <w:r>
        <w:rPr>
          <w:rFonts w:hint="eastAsia"/>
        </w:rPr>
        <w:t>、由乙方负责将货物运到甲方公司，运输方式、运输费用、装卸车费用由乙方负担；</w:t>
      </w:r>
    </w:p>
    <w:p w14:paraId="723263E2" w14:textId="77777777" w:rsidR="004B536E" w:rsidRPr="00D040BE" w:rsidRDefault="004B536E" w:rsidP="004B536E">
      <w:pPr>
        <w:pStyle w:val="1"/>
      </w:pPr>
      <w:r w:rsidRPr="00D040BE">
        <w:rPr>
          <w:rFonts w:hint="eastAsia"/>
        </w:rPr>
        <w:t>五、验收方式、方法及提出异议的期限：</w:t>
      </w:r>
    </w:p>
    <w:p w14:paraId="7864C335" w14:textId="77777777" w:rsidR="00823E2F" w:rsidRDefault="00823E2F" w:rsidP="00823E2F">
      <w:permStart w:id="1722749484" w:edGrp="everyone"/>
      <w:r>
        <w:rPr>
          <w:rFonts w:hint="eastAsia"/>
        </w:rPr>
        <w:t>1、完工验收</w:t>
      </w:r>
    </w:p>
    <w:p w14:paraId="4CA1B6D9" w14:textId="77777777" w:rsidR="00823E2F" w:rsidRDefault="00823E2F" w:rsidP="00823E2F">
      <w:r>
        <w:rPr>
          <w:rFonts w:hint="eastAsia"/>
        </w:rPr>
        <w:t>2、生产运行验收</w:t>
      </w:r>
    </w:p>
    <w:p w14:paraId="129E3D77" w14:textId="72F08091" w:rsidR="004B536E" w:rsidRPr="00D040BE" w:rsidRDefault="00823E2F" w:rsidP="00364044">
      <w:r>
        <w:rPr>
          <w:rFonts w:hint="eastAsia"/>
        </w:rPr>
        <w:t>3、质保验收</w:t>
      </w:r>
      <w:r w:rsidR="004B536E" w:rsidRPr="00D040BE">
        <w:rPr>
          <w:rFonts w:hint="eastAsia"/>
        </w:rPr>
        <w:t xml:space="preserve"> </w:t>
      </w:r>
      <w:permEnd w:id="1722749484"/>
    </w:p>
    <w:p w14:paraId="5BA8C63C" w14:textId="0ECF019D" w:rsidR="004B536E" w:rsidRPr="00D040BE" w:rsidRDefault="004B536E" w:rsidP="004B536E">
      <w:r w:rsidRPr="00D040BE">
        <w:rPr>
          <w:rFonts w:hint="eastAsia"/>
        </w:rPr>
        <w:t>提出异议的期限和方式：</w:t>
      </w:r>
      <w:permStart w:id="2069567652" w:edGrp="everyone"/>
      <w:r w:rsidR="00364044">
        <w:t>3</w:t>
      </w:r>
      <w:r w:rsidR="00364044">
        <w:rPr>
          <w:rFonts w:hint="eastAsia"/>
        </w:rPr>
        <w:t>日内书面形式提出给甲方</w:t>
      </w:r>
      <w:r w:rsidR="005873C7">
        <w:rPr>
          <w:rFonts w:hint="eastAsia"/>
        </w:rPr>
        <w:t>的合同签约人</w:t>
      </w:r>
      <w:r w:rsidRPr="00D040BE">
        <w:rPr>
          <w:rFonts w:hint="eastAsia"/>
        </w:rPr>
        <w:t xml:space="preserve"> </w:t>
      </w:r>
      <w:permEnd w:id="2069567652"/>
    </w:p>
    <w:p w14:paraId="28F79C27" w14:textId="7B01F9E5" w:rsidR="005873C7" w:rsidRDefault="004B536E" w:rsidP="005873C7">
      <w:pPr>
        <w:pStyle w:val="1"/>
      </w:pPr>
      <w:r w:rsidRPr="00D040BE">
        <w:rPr>
          <w:rFonts w:hint="eastAsia"/>
        </w:rPr>
        <w:t>六、付款方式：</w:t>
      </w:r>
      <w:r w:rsidR="005873C7">
        <w:rPr>
          <w:rFonts w:hint="eastAsia"/>
        </w:rPr>
        <w:t>100%人民币电汇支付。</w:t>
      </w:r>
    </w:p>
    <w:p w14:paraId="3E2E5132" w14:textId="374E3F62" w:rsidR="005873C7" w:rsidRDefault="005873C7" w:rsidP="005873C7">
      <w:r>
        <w:rPr>
          <w:rFonts w:hint="eastAsia"/>
        </w:rPr>
        <w:t>1、</w:t>
      </w:r>
      <w:r w:rsidRPr="009D7BA8">
        <w:rPr>
          <w:rFonts w:hint="eastAsia"/>
        </w:rPr>
        <w:t>乙方开具</w:t>
      </w:r>
      <w:permStart w:id="110839385" w:edGrp="everyone"/>
      <w:permEnd w:id="110839385"/>
      <w:r w:rsidRPr="009D7BA8">
        <w:rPr>
          <w:rFonts w:hint="eastAsia"/>
        </w:rPr>
        <w:t>全额税率为</w:t>
      </w:r>
      <w:permStart w:id="646607353" w:edGrp="everyone"/>
      <w:r w:rsidRPr="009D7BA8">
        <w:rPr>
          <w:rFonts w:hint="eastAsia"/>
        </w:rPr>
        <w:t>*</w:t>
      </w:r>
      <w:permEnd w:id="646607353"/>
      <w:r w:rsidRPr="009D7BA8">
        <w:rPr>
          <w:rFonts w:hint="eastAsia"/>
        </w:rPr>
        <w:t>%增值税专用发票</w:t>
      </w:r>
      <w:permStart w:id="374217536" w:edGrp="everyone"/>
      <w:permEnd w:id="374217536"/>
      <w:r>
        <w:rPr>
          <w:rFonts w:hint="eastAsia"/>
        </w:rPr>
        <w:t>后，维修完工并经甲方查验合格，凭（完工验收合格的记录）单据，甲方向乙方支付合同总额的</w:t>
      </w:r>
      <w:permStart w:id="1519264568" w:edGrp="everyone"/>
      <w:r>
        <w:rPr>
          <w:rFonts w:hint="eastAsia"/>
        </w:rPr>
        <w:t>50</w:t>
      </w:r>
      <w:permEnd w:id="1519264568"/>
      <w:r>
        <w:rPr>
          <w:rFonts w:hint="eastAsia"/>
        </w:rPr>
        <w:t>%；</w:t>
      </w:r>
    </w:p>
    <w:p w14:paraId="11EDBA84" w14:textId="77777777" w:rsidR="005873C7" w:rsidRDefault="005873C7" w:rsidP="005873C7">
      <w:r>
        <w:rPr>
          <w:rFonts w:hint="eastAsia"/>
        </w:rPr>
        <w:t>2、生产期结束，202</w:t>
      </w:r>
      <w:permStart w:id="655840672" w:edGrp="everyone"/>
      <w:r>
        <w:rPr>
          <w:rFonts w:hint="eastAsia"/>
        </w:rPr>
        <w:t>4</w:t>
      </w:r>
      <w:permEnd w:id="655840672"/>
      <w:r>
        <w:rPr>
          <w:rFonts w:hint="eastAsia"/>
        </w:rPr>
        <w:t>年12月31日前，综合验收完成,凭（运行验收合格的记录）单据，甲方向乙方支付结算总额的</w:t>
      </w:r>
      <w:permStart w:id="1244227949" w:edGrp="everyone"/>
      <w:r>
        <w:rPr>
          <w:rFonts w:hint="eastAsia"/>
        </w:rPr>
        <w:t>45</w:t>
      </w:r>
      <w:permEnd w:id="1244227949"/>
      <w:r>
        <w:rPr>
          <w:rFonts w:hint="eastAsia"/>
        </w:rPr>
        <w:t>%；</w:t>
      </w:r>
    </w:p>
    <w:p w14:paraId="68191B23" w14:textId="77777777" w:rsidR="005873C7" w:rsidRDefault="005873C7" w:rsidP="005873C7">
      <w:r>
        <w:rPr>
          <w:rFonts w:hint="eastAsia"/>
        </w:rPr>
        <w:t>3、剩余</w:t>
      </w:r>
      <w:permStart w:id="369442339" w:edGrp="everyone"/>
      <w:r>
        <w:rPr>
          <w:rFonts w:hint="eastAsia"/>
        </w:rPr>
        <w:t>5</w:t>
      </w:r>
      <w:permEnd w:id="369442339"/>
      <w:r>
        <w:rPr>
          <w:rFonts w:hint="eastAsia"/>
        </w:rPr>
        <w:t>%作为质保金，于质保金有效期满且设备无任何质量问题后，凭 （质保验收合格的记录）单据，甲方向乙方支付合同总额的5%。</w:t>
      </w:r>
    </w:p>
    <w:p w14:paraId="26330EF8" w14:textId="77777777" w:rsidR="005873C7" w:rsidRDefault="005873C7" w:rsidP="005873C7">
      <w:r>
        <w:rPr>
          <w:rFonts w:hint="eastAsia"/>
        </w:rPr>
        <w:t>质保金有效期至202</w:t>
      </w:r>
      <w:permStart w:id="852781244" w:edGrp="everyone"/>
      <w:r>
        <w:rPr>
          <w:rFonts w:hint="eastAsia"/>
        </w:rPr>
        <w:t>5</w:t>
      </w:r>
      <w:permEnd w:id="852781244"/>
      <w:r>
        <w:rPr>
          <w:rFonts w:hint="eastAsia"/>
        </w:rPr>
        <w:t>年</w:t>
      </w:r>
      <w:permStart w:id="1251417638" w:edGrp="everyone"/>
      <w:r>
        <w:rPr>
          <w:rFonts w:hint="eastAsia"/>
        </w:rPr>
        <w:t>6</w:t>
      </w:r>
      <w:permEnd w:id="1251417638"/>
      <w:r>
        <w:rPr>
          <w:rFonts w:hint="eastAsia"/>
        </w:rPr>
        <w:t>月</w:t>
      </w:r>
      <w:permStart w:id="798119332" w:edGrp="everyone"/>
      <w:r>
        <w:rPr>
          <w:rFonts w:hint="eastAsia"/>
        </w:rPr>
        <w:t>30</w:t>
      </w:r>
      <w:permEnd w:id="798119332"/>
      <w:r>
        <w:rPr>
          <w:rFonts w:hint="eastAsia"/>
        </w:rPr>
        <w:t>日。</w:t>
      </w:r>
    </w:p>
    <w:p w14:paraId="1230B771" w14:textId="0FD2003C" w:rsidR="005873C7" w:rsidRPr="005873C7" w:rsidRDefault="005873C7" w:rsidP="005873C7">
      <w:pPr>
        <w:pStyle w:val="a1"/>
      </w:pPr>
      <w:r>
        <w:rPr>
          <w:rFonts w:hint="eastAsia"/>
        </w:rPr>
        <w:t>开票期间如遇国家税率调整，以合同中不含税价格为基数乘以（国家调整税率+</w:t>
      </w:r>
      <w:r>
        <w:t>1</w:t>
      </w:r>
      <w:r>
        <w:rPr>
          <w:rFonts w:hint="eastAsia"/>
        </w:rPr>
        <w:t>）为开票金额。</w:t>
      </w:r>
    </w:p>
    <w:p w14:paraId="6C80D77C" w14:textId="77777777" w:rsidR="004B536E" w:rsidRDefault="004B536E" w:rsidP="004B536E">
      <w:pPr>
        <w:pStyle w:val="1"/>
      </w:pPr>
      <w:r w:rsidRPr="00D040BE">
        <w:rPr>
          <w:rFonts w:hint="eastAsia"/>
        </w:rPr>
        <w:t>七、质保期：</w:t>
      </w:r>
    </w:p>
    <w:p w14:paraId="25D79880" w14:textId="61ACD93F" w:rsidR="004B536E" w:rsidRPr="00D040BE" w:rsidRDefault="004B536E" w:rsidP="005873C7">
      <w:pPr>
        <w:pStyle w:val="a1"/>
      </w:pPr>
      <w:r w:rsidRPr="00D040BE">
        <w:rPr>
          <w:rFonts w:hint="eastAsia"/>
        </w:rPr>
        <w:t>质保期</w:t>
      </w:r>
      <w:r w:rsidR="00364044">
        <w:rPr>
          <w:rFonts w:hint="eastAsia"/>
        </w:rPr>
        <w:t>至2</w:t>
      </w:r>
      <w:r w:rsidR="00364044">
        <w:t>02</w:t>
      </w:r>
      <w:permStart w:id="1621452458" w:edGrp="everyone"/>
      <w:r w:rsidR="00364044">
        <w:t>5</w:t>
      </w:r>
      <w:permEnd w:id="1621452458"/>
      <w:r w:rsidR="00364044">
        <w:rPr>
          <w:rFonts w:hint="eastAsia"/>
        </w:rPr>
        <w:t>年</w:t>
      </w:r>
      <w:permStart w:id="651383300" w:edGrp="everyone"/>
      <w:r w:rsidR="00364044">
        <w:rPr>
          <w:rFonts w:hint="eastAsia"/>
        </w:rPr>
        <w:t>6</w:t>
      </w:r>
      <w:permEnd w:id="651383300"/>
      <w:r w:rsidR="00364044">
        <w:rPr>
          <w:rFonts w:hint="eastAsia"/>
        </w:rPr>
        <w:t>月</w:t>
      </w:r>
      <w:permStart w:id="106503162" w:edGrp="everyone"/>
      <w:r w:rsidR="00364044">
        <w:rPr>
          <w:rFonts w:hint="eastAsia"/>
        </w:rPr>
        <w:t>3</w:t>
      </w:r>
      <w:r w:rsidR="00364044">
        <w:t>0</w:t>
      </w:r>
      <w:permEnd w:id="106503162"/>
      <w:r w:rsidR="00364044">
        <w:rPr>
          <w:rFonts w:hint="eastAsia"/>
        </w:rPr>
        <w:t>日</w:t>
      </w:r>
      <w:r w:rsidRPr="00D040BE">
        <w:rPr>
          <w:rFonts w:hint="eastAsia"/>
        </w:rPr>
        <w:t>，在质保期内因材料、安装质量问题影响到甲方正常生产的，其产生的损失由乙方承担，并从质保金中扣除。</w:t>
      </w:r>
    </w:p>
    <w:p w14:paraId="5B022211" w14:textId="77777777" w:rsidR="004B536E" w:rsidRPr="00D040BE" w:rsidRDefault="004B536E" w:rsidP="004B536E">
      <w:pPr>
        <w:pStyle w:val="1"/>
      </w:pPr>
      <w:r>
        <w:rPr>
          <w:rFonts w:hint="eastAsia"/>
        </w:rPr>
        <w:t>八、</w:t>
      </w:r>
      <w:r w:rsidRPr="00D040BE">
        <w:rPr>
          <w:rFonts w:hint="eastAsia"/>
        </w:rPr>
        <w:t>违约责任：</w:t>
      </w:r>
    </w:p>
    <w:p w14:paraId="7BE1CF86" w14:textId="77777777" w:rsidR="004B536E" w:rsidRPr="00D040BE" w:rsidRDefault="004B536E" w:rsidP="004B536E">
      <w:r w:rsidRPr="00D040BE">
        <w:rPr>
          <w:rFonts w:hint="eastAsia"/>
        </w:rPr>
        <w:t>1</w:t>
      </w:r>
      <w:r w:rsidR="002E04FC">
        <w:rPr>
          <w:rFonts w:hint="eastAsia"/>
        </w:rPr>
        <w:t>、</w:t>
      </w:r>
      <w:r w:rsidRPr="00D040BE">
        <w:rPr>
          <w:rFonts w:hint="eastAsia"/>
        </w:rPr>
        <w:t>乙方未按约定期限交付完成，每逾期一日，乙方需依照约定向甲方支付合同款</w:t>
      </w:r>
      <w:permStart w:id="968782386" w:edGrp="everyone"/>
      <w:r w:rsidR="00782134">
        <w:t>3</w:t>
      </w:r>
      <w:permEnd w:id="968782386"/>
      <w:r w:rsidRPr="00D040BE">
        <w:rPr>
          <w:rFonts w:hint="eastAsia"/>
        </w:rPr>
        <w:t>%的迟延履行金，逾期交付超过30日，甲方有权单方解除本合同或终止合同，解除本合同并不妨碍甲方主张违约责任。</w:t>
      </w:r>
    </w:p>
    <w:p w14:paraId="20E3305B" w14:textId="77777777" w:rsidR="004B536E" w:rsidRPr="00D040BE" w:rsidRDefault="004B536E" w:rsidP="004B536E">
      <w:r w:rsidRPr="00D040BE">
        <w:rPr>
          <w:rFonts w:hint="eastAsia"/>
        </w:rPr>
        <w:t>2</w:t>
      </w:r>
      <w:r w:rsidR="002E04FC">
        <w:rPr>
          <w:rFonts w:hint="eastAsia"/>
        </w:rPr>
        <w:t>、</w:t>
      </w:r>
      <w:r w:rsidRPr="00D040BE">
        <w:rPr>
          <w:rFonts w:hint="eastAsia"/>
        </w:rPr>
        <w:t>乙方交付的货物不符合合同约定质量标准的情形，乙方应按照不符合质量标准货物/服务价值的30%向甲方支付瑕疵履行违约金；当质量存在问题的货物/服务超过合同约定货物总量的30%时，甲方有权单方解除本合同或终止本合同，解除本合同并不妨碍甲方主张违约责任。</w:t>
      </w:r>
    </w:p>
    <w:p w14:paraId="46C2E375" w14:textId="77777777" w:rsidR="004B536E" w:rsidRPr="00D040BE" w:rsidRDefault="004B536E" w:rsidP="004B536E">
      <w:r w:rsidRPr="00D040BE">
        <w:rPr>
          <w:rFonts w:hint="eastAsia"/>
        </w:rPr>
        <w:t>3</w:t>
      </w:r>
      <w:r w:rsidR="002E04FC">
        <w:rPr>
          <w:rFonts w:hint="eastAsia"/>
        </w:rPr>
        <w:t>、</w:t>
      </w:r>
      <w:r w:rsidRPr="00D040BE">
        <w:rPr>
          <w:rFonts w:hint="eastAsia"/>
        </w:rPr>
        <w:t>乙方无法按期完成交货服务或交付货物/服务不符合质量约定情形的，乙方负责赔偿甲方因此造成的直接和间接经济损失。</w:t>
      </w:r>
    </w:p>
    <w:p w14:paraId="3D9CD586" w14:textId="77777777" w:rsidR="004B536E" w:rsidRPr="00D040BE" w:rsidRDefault="004B536E" w:rsidP="004B536E">
      <w:r w:rsidRPr="00D040BE">
        <w:rPr>
          <w:rFonts w:hint="eastAsia"/>
        </w:rPr>
        <w:t>4</w:t>
      </w:r>
      <w:r w:rsidR="002E04FC">
        <w:rPr>
          <w:rFonts w:hint="eastAsia"/>
        </w:rPr>
        <w:t>、</w:t>
      </w:r>
      <w:r w:rsidRPr="00D040BE">
        <w:rPr>
          <w:rFonts w:hint="eastAsia"/>
        </w:rPr>
        <w:t>乙方就本合同约定的业务向甲方开具真实、合法、有效的票据（发票），如果因为乙方未开具增值税乙方发票或者所开具的增值税发票被税务机关或者其他国家机关认定不符合相关政策规定，致使甲方被税务机关或其他国家机关</w:t>
      </w:r>
      <w:r w:rsidRPr="00D040BE">
        <w:rPr>
          <w:rFonts w:hint="eastAsia"/>
        </w:rPr>
        <w:lastRenderedPageBreak/>
        <w:t>补征税款、处以罚款、加收滞纳金的，乙方应承担赔偿责任，包括但不限于补交税款、滞纳金及罚款等损失，同时乙方应向甲方支付合同总价款5%的违约金。</w:t>
      </w:r>
    </w:p>
    <w:p w14:paraId="44B83D3C" w14:textId="77777777" w:rsidR="004B536E" w:rsidRDefault="004B536E" w:rsidP="004B536E">
      <w:r w:rsidRPr="00D040BE">
        <w:rPr>
          <w:rFonts w:hint="eastAsia"/>
        </w:rPr>
        <w:t>5</w:t>
      </w:r>
      <w:r w:rsidR="002E04FC">
        <w:rPr>
          <w:rFonts w:hint="eastAsia"/>
        </w:rPr>
        <w:t>、</w:t>
      </w:r>
      <w:r w:rsidRPr="00D040BE">
        <w:rPr>
          <w:rFonts w:hint="eastAsia"/>
        </w:rPr>
        <w:t>甲方对投标人围标、串标等不诚信行为，将参照《中华人民共和国招投标法》规定，对于参与串通行为的投标人，其中标无效，列入供应商黑名单，并对投标人处中标项目金额千分之五以上千分之十以下的罚款。</w:t>
      </w:r>
    </w:p>
    <w:p w14:paraId="6B12128B" w14:textId="77777777" w:rsidR="008C15B4" w:rsidRDefault="008C15B4" w:rsidP="008C15B4">
      <w:pPr>
        <w:pStyle w:val="1"/>
      </w:pPr>
      <w:r>
        <w:rPr>
          <w:rFonts w:hint="eastAsia"/>
        </w:rPr>
        <w:t>九、</w:t>
      </w:r>
      <w:r w:rsidR="00F775F2" w:rsidRPr="00F775F2">
        <w:rPr>
          <w:rFonts w:hint="eastAsia"/>
        </w:rPr>
        <w:t>廉洁条款</w:t>
      </w:r>
    </w:p>
    <w:p w14:paraId="2F5E3FFB" w14:textId="77777777" w:rsidR="008C15B4" w:rsidRDefault="008C15B4" w:rsidP="004B536E">
      <w:r>
        <w:rPr>
          <w:rFonts w:hint="eastAsia"/>
        </w:rPr>
        <w:t>1、</w:t>
      </w:r>
      <w:r w:rsidR="00F775F2" w:rsidRPr="00F775F2">
        <w:rPr>
          <w:rFonts w:hint="eastAsia"/>
        </w:rPr>
        <w:t>双方及其员工不得向对方及其员工实施商业贿赂行为，包括但不限于给予回扣、礼品、馈赠、娱乐、招待等行为。</w:t>
      </w:r>
    </w:p>
    <w:p w14:paraId="4DC93FCC" w14:textId="77777777" w:rsidR="008C15B4" w:rsidRDefault="008C15B4" w:rsidP="004B536E">
      <w:r>
        <w:rPr>
          <w:rFonts w:hint="eastAsia"/>
        </w:rPr>
        <w:t>2、</w:t>
      </w:r>
      <w:r w:rsidR="00F775F2" w:rsidRPr="00F775F2">
        <w:rPr>
          <w:rFonts w:hint="eastAsia"/>
        </w:rPr>
        <w:t>双方及其员工不得向对方及其员工索要财物。</w:t>
      </w:r>
    </w:p>
    <w:p w14:paraId="3CA1571E" w14:textId="77777777" w:rsidR="008C15B4" w:rsidRDefault="008C15B4" w:rsidP="004B536E">
      <w:r>
        <w:rPr>
          <w:rFonts w:hint="eastAsia"/>
        </w:rPr>
        <w:t>3、</w:t>
      </w:r>
      <w:r w:rsidR="00F775F2" w:rsidRPr="00F775F2">
        <w:rPr>
          <w:rFonts w:hint="eastAsia"/>
        </w:rPr>
        <w:t>需方发现供方或供方员工向需方或需方员工实施前两款行为的，需方有权单方解除本合同，同时供方应向需方支付合同总金额1%的违约金。</w:t>
      </w:r>
    </w:p>
    <w:p w14:paraId="1497E3DB" w14:textId="77777777" w:rsidR="00F775F2" w:rsidRPr="00D040BE" w:rsidRDefault="008C15B4" w:rsidP="004B536E">
      <w:r>
        <w:rPr>
          <w:rFonts w:hint="eastAsia"/>
        </w:rPr>
        <w:t>4、</w:t>
      </w:r>
      <w:r w:rsidR="00F775F2" w:rsidRPr="00F775F2">
        <w:rPr>
          <w:rFonts w:hint="eastAsia"/>
        </w:rPr>
        <w:t>供方发现需方或需方员工向供方或供方员工实施前两款行为的，应通过邮箱：thjjb@cofco.com；电话：010-85017235向需方予以举报，如供方不予举报的，需方发现后有权单方解除本合同。</w:t>
      </w:r>
    </w:p>
    <w:p w14:paraId="220D06C0" w14:textId="77777777" w:rsidR="004B536E" w:rsidRPr="00D040BE" w:rsidRDefault="008C15B4" w:rsidP="004B536E">
      <w:pPr>
        <w:pStyle w:val="1"/>
      </w:pPr>
      <w:r>
        <w:rPr>
          <w:rFonts w:hint="eastAsia"/>
        </w:rPr>
        <w:t>十</w:t>
      </w:r>
      <w:r w:rsidR="004B536E" w:rsidRPr="00D040BE">
        <w:rPr>
          <w:rFonts w:hint="eastAsia"/>
        </w:rPr>
        <w:t>、不可抗力</w:t>
      </w:r>
    </w:p>
    <w:p w14:paraId="68C8C472" w14:textId="77777777" w:rsidR="004B536E" w:rsidRPr="00D040BE" w:rsidRDefault="004B536E" w:rsidP="00854E47">
      <w:pPr>
        <w:pStyle w:val="a1"/>
      </w:pPr>
      <w:r w:rsidRPr="00D040BE">
        <w:rPr>
          <w:rFonts w:hint="eastAsia"/>
        </w:rPr>
        <w:t>因不可抗力事件致使任何一方不能按约定的条件履行本合同书有关义务时，该方应立即将有关情况通知对方，并在15日内提供不能履行或部分不能履行或延期履行理由的有效证明文件，按照有关不可抗力事件对履行该义务的影响程度，由双方协商决定是否中止、或部分免除或延期履行该义务。</w:t>
      </w:r>
    </w:p>
    <w:p w14:paraId="79253B4D" w14:textId="77777777" w:rsidR="004B536E" w:rsidRDefault="004B536E" w:rsidP="004B536E">
      <w:pPr>
        <w:pStyle w:val="1"/>
      </w:pPr>
      <w:r w:rsidRPr="00D040BE">
        <w:rPr>
          <w:rFonts w:hint="eastAsia"/>
        </w:rPr>
        <w:t>十</w:t>
      </w:r>
      <w:r w:rsidR="008C15B4">
        <w:rPr>
          <w:rFonts w:hint="eastAsia"/>
        </w:rPr>
        <w:t>一</w:t>
      </w:r>
      <w:r w:rsidRPr="00D040BE">
        <w:rPr>
          <w:rFonts w:hint="eastAsia"/>
        </w:rPr>
        <w:t>、解决合同纠纷的方式：</w:t>
      </w:r>
    </w:p>
    <w:p w14:paraId="2460FCC6" w14:textId="77777777" w:rsidR="004B536E" w:rsidRPr="00D040BE" w:rsidRDefault="004B536E" w:rsidP="00854E47">
      <w:pPr>
        <w:pStyle w:val="a1"/>
      </w:pPr>
      <w:r w:rsidRPr="00D040BE">
        <w:rPr>
          <w:rFonts w:hint="eastAsia"/>
        </w:rPr>
        <w:t>如发生合同纠纷由当事人协商解决，协商不成通过甲方所在地法院诉讼解决。由此产生的律师费、住宿费等相关费用由违约方承担。</w:t>
      </w:r>
    </w:p>
    <w:p w14:paraId="37CDFEE3" w14:textId="77777777" w:rsidR="004B536E" w:rsidRPr="00D040BE" w:rsidRDefault="004B536E" w:rsidP="004B536E">
      <w:pPr>
        <w:pStyle w:val="1"/>
      </w:pPr>
      <w:r w:rsidRPr="00D040BE">
        <w:rPr>
          <w:rFonts w:hint="eastAsia"/>
        </w:rPr>
        <w:t>十</w:t>
      </w:r>
      <w:r w:rsidR="008C15B4">
        <w:rPr>
          <w:rFonts w:hint="eastAsia"/>
        </w:rPr>
        <w:t>二</w:t>
      </w:r>
      <w:r w:rsidRPr="00D040BE">
        <w:rPr>
          <w:rFonts w:hint="eastAsia"/>
        </w:rPr>
        <w:t>、其它约定事项：</w:t>
      </w:r>
    </w:p>
    <w:p w14:paraId="74B824D3" w14:textId="04277B0F" w:rsidR="004B536E" w:rsidRDefault="004B536E" w:rsidP="004B536E">
      <w:r w:rsidRPr="00D040BE">
        <w:rPr>
          <w:rFonts w:hint="eastAsia"/>
        </w:rPr>
        <w:t>1、本合同一式肆份，甲方</w:t>
      </w:r>
      <w:r w:rsidR="005873C7">
        <w:rPr>
          <w:rFonts w:hint="eastAsia"/>
        </w:rPr>
        <w:t>贰</w:t>
      </w:r>
      <w:r w:rsidRPr="00D040BE">
        <w:rPr>
          <w:rFonts w:hint="eastAsia"/>
        </w:rPr>
        <w:t>份，乙方</w:t>
      </w:r>
      <w:r w:rsidR="005873C7">
        <w:rPr>
          <w:rFonts w:hint="eastAsia"/>
        </w:rPr>
        <w:t>贰</w:t>
      </w:r>
      <w:r w:rsidRPr="00D040BE">
        <w:rPr>
          <w:rFonts w:hint="eastAsia"/>
        </w:rPr>
        <w:t>份，经甲乙双方自合同签字盖章之日起生效（加盖骑缝章）。</w:t>
      </w:r>
    </w:p>
    <w:p w14:paraId="0C23A1D8" w14:textId="53E32395" w:rsidR="00364044" w:rsidRDefault="00237637" w:rsidP="004B536E">
      <w:r>
        <w:rPr>
          <w:rFonts w:hint="eastAsia"/>
        </w:rPr>
        <w:t>2、</w:t>
      </w:r>
      <w:r w:rsidRPr="00237637">
        <w:rPr>
          <w:rFonts w:hint="eastAsia"/>
        </w:rPr>
        <w:t>乙方在产品设计过程中更多采用生态设计技术，以减少环境污染和能源资源消耗，使产品和零部件能够回收循环利用。</w:t>
      </w:r>
    </w:p>
    <w:tbl>
      <w:tblPr>
        <w:tblW w:w="9356" w:type="dxa"/>
        <w:tblInd w:w="-5" w:type="dxa"/>
        <w:tblLook w:val="04A0" w:firstRow="1" w:lastRow="0" w:firstColumn="1" w:lastColumn="0" w:noHBand="0" w:noVBand="1"/>
      </w:tblPr>
      <w:tblGrid>
        <w:gridCol w:w="4820"/>
        <w:gridCol w:w="4536"/>
      </w:tblGrid>
      <w:tr w:rsidR="004B536E" w:rsidRPr="00EF49DB" w14:paraId="1F9AFDC4" w14:textId="77777777" w:rsidTr="00BB680B">
        <w:trPr>
          <w:trHeight w:val="288"/>
          <w:tblHeader/>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585F26A" w14:textId="77777777" w:rsidR="004B536E" w:rsidRPr="00EF49DB" w:rsidRDefault="004B536E" w:rsidP="004D11DB">
            <w:pPr>
              <w:pStyle w:val="af0"/>
              <w:jc w:val="center"/>
            </w:pPr>
            <w:bookmarkStart w:id="2" w:name="_Hlk137592609"/>
            <w:r w:rsidRPr="00EF49DB">
              <w:rPr>
                <w:rFonts w:hint="eastAsia"/>
              </w:rPr>
              <w:t>甲      方</w:t>
            </w:r>
          </w:p>
        </w:tc>
        <w:tc>
          <w:tcPr>
            <w:tcW w:w="4536" w:type="dxa"/>
            <w:tcBorders>
              <w:top w:val="single" w:sz="4" w:space="0" w:color="auto"/>
              <w:left w:val="nil"/>
              <w:bottom w:val="single" w:sz="4" w:space="0" w:color="auto"/>
              <w:right w:val="single" w:sz="4" w:space="0" w:color="auto"/>
            </w:tcBorders>
            <w:shd w:val="clear" w:color="auto" w:fill="auto"/>
            <w:vAlign w:val="center"/>
          </w:tcPr>
          <w:p w14:paraId="1EB1A1DA" w14:textId="77777777" w:rsidR="004B536E" w:rsidRPr="00EF49DB" w:rsidRDefault="004B536E" w:rsidP="004D11DB">
            <w:pPr>
              <w:pStyle w:val="af0"/>
              <w:jc w:val="center"/>
            </w:pPr>
            <w:r w:rsidRPr="00EF49DB">
              <w:rPr>
                <w:rFonts w:hint="eastAsia"/>
              </w:rPr>
              <w:t>乙     方</w:t>
            </w:r>
          </w:p>
        </w:tc>
      </w:tr>
      <w:tr w:rsidR="004B536E" w:rsidRPr="00EF49DB" w14:paraId="6B387237" w14:textId="77777777" w:rsidTr="00104F2B">
        <w:trPr>
          <w:trHeight w:val="288"/>
        </w:trPr>
        <w:tc>
          <w:tcPr>
            <w:tcW w:w="4820" w:type="dxa"/>
            <w:tcBorders>
              <w:top w:val="nil"/>
              <w:left w:val="single" w:sz="4" w:space="0" w:color="auto"/>
              <w:bottom w:val="nil"/>
              <w:right w:val="single" w:sz="4" w:space="0" w:color="auto"/>
            </w:tcBorders>
            <w:shd w:val="clear" w:color="auto" w:fill="auto"/>
            <w:vAlign w:val="center"/>
          </w:tcPr>
          <w:p w14:paraId="18060C51" w14:textId="77777777" w:rsidR="004B536E" w:rsidRPr="00EF49DB" w:rsidRDefault="004B536E" w:rsidP="004D11DB">
            <w:pPr>
              <w:pStyle w:val="af0"/>
            </w:pPr>
            <w:r w:rsidRPr="00EF49DB">
              <w:rPr>
                <w:rFonts w:hint="eastAsia"/>
              </w:rPr>
              <w:t>单位名称：中粮屯河乌什果蔬制品有限公司</w:t>
            </w:r>
          </w:p>
        </w:tc>
        <w:tc>
          <w:tcPr>
            <w:tcW w:w="4536" w:type="dxa"/>
            <w:tcBorders>
              <w:top w:val="nil"/>
              <w:left w:val="nil"/>
              <w:bottom w:val="nil"/>
              <w:right w:val="single" w:sz="4" w:space="0" w:color="auto"/>
            </w:tcBorders>
            <w:shd w:val="clear" w:color="auto" w:fill="auto"/>
            <w:vAlign w:val="center"/>
          </w:tcPr>
          <w:p w14:paraId="3B13372C" w14:textId="17C9DBB0" w:rsidR="004B536E" w:rsidRPr="00EF49DB" w:rsidRDefault="004B536E" w:rsidP="004D11DB">
            <w:pPr>
              <w:pStyle w:val="af0"/>
            </w:pPr>
            <w:r w:rsidRPr="00EF49DB">
              <w:rPr>
                <w:rFonts w:hint="eastAsia"/>
              </w:rPr>
              <w:t>单位名称：</w:t>
            </w:r>
            <w:permStart w:id="646603479" w:edGrp="everyone"/>
            <w:r w:rsidR="002E04FC">
              <w:rPr>
                <w:rFonts w:hint="eastAsia"/>
              </w:rPr>
              <w:t xml:space="preserve"> </w:t>
            </w:r>
            <w:r w:rsidR="002E04FC">
              <w:t xml:space="preserve">    </w:t>
            </w:r>
            <w:r w:rsidR="002E04FC">
              <w:rPr>
                <w:rFonts w:hint="eastAsia"/>
              </w:rPr>
              <w:t xml:space="preserve"> </w:t>
            </w:r>
            <w:r w:rsidR="002E04FC">
              <w:t xml:space="preserve">   </w:t>
            </w:r>
            <w:r w:rsidR="00854E47">
              <w:t xml:space="preserve">             </w:t>
            </w:r>
            <w:r w:rsidR="002E04FC">
              <w:t xml:space="preserve">    </w:t>
            </w:r>
            <w:permEnd w:id="646603479"/>
          </w:p>
        </w:tc>
      </w:tr>
      <w:tr w:rsidR="004B536E" w:rsidRPr="00EF49DB" w14:paraId="62DA522E" w14:textId="77777777" w:rsidTr="00104F2B">
        <w:trPr>
          <w:trHeight w:val="288"/>
        </w:trPr>
        <w:tc>
          <w:tcPr>
            <w:tcW w:w="4820" w:type="dxa"/>
            <w:tcBorders>
              <w:top w:val="nil"/>
              <w:left w:val="single" w:sz="4" w:space="0" w:color="auto"/>
              <w:bottom w:val="nil"/>
              <w:right w:val="single" w:sz="4" w:space="0" w:color="auto"/>
            </w:tcBorders>
            <w:shd w:val="clear" w:color="auto" w:fill="auto"/>
            <w:vAlign w:val="center"/>
          </w:tcPr>
          <w:p w14:paraId="6F82A303" w14:textId="77777777" w:rsidR="004B536E" w:rsidRPr="00EF49DB" w:rsidRDefault="004B536E" w:rsidP="004D11DB">
            <w:pPr>
              <w:pStyle w:val="af0"/>
            </w:pPr>
            <w:r w:rsidRPr="00EF49DB">
              <w:rPr>
                <w:rFonts w:hint="eastAsia"/>
              </w:rPr>
              <w:t>单位名称（章）：</w:t>
            </w:r>
          </w:p>
          <w:p w14:paraId="01B48DD3" w14:textId="77777777" w:rsidR="004B536E" w:rsidRPr="00EF49DB" w:rsidRDefault="004B536E" w:rsidP="004D11DB">
            <w:pPr>
              <w:pStyle w:val="af0"/>
            </w:pPr>
          </w:p>
        </w:tc>
        <w:tc>
          <w:tcPr>
            <w:tcW w:w="4536" w:type="dxa"/>
            <w:tcBorders>
              <w:top w:val="nil"/>
              <w:left w:val="nil"/>
              <w:bottom w:val="nil"/>
              <w:right w:val="single" w:sz="4" w:space="0" w:color="auto"/>
            </w:tcBorders>
            <w:shd w:val="clear" w:color="auto" w:fill="auto"/>
            <w:vAlign w:val="center"/>
          </w:tcPr>
          <w:p w14:paraId="06B18224" w14:textId="77777777" w:rsidR="004B536E" w:rsidRPr="00EF49DB" w:rsidRDefault="004B536E" w:rsidP="004D11DB">
            <w:pPr>
              <w:pStyle w:val="af0"/>
            </w:pPr>
            <w:r w:rsidRPr="00EF49DB">
              <w:rPr>
                <w:rFonts w:hint="eastAsia"/>
              </w:rPr>
              <w:t xml:space="preserve">单位名称（章）：    </w:t>
            </w:r>
            <w:r w:rsidRPr="00EF49DB">
              <w:t xml:space="preserve">    </w:t>
            </w:r>
            <w:r w:rsidRPr="00EF49DB">
              <w:rPr>
                <w:rFonts w:hint="eastAsia"/>
              </w:rPr>
              <w:t xml:space="preserve">  </w:t>
            </w:r>
          </w:p>
        </w:tc>
      </w:tr>
      <w:tr w:rsidR="004B536E" w:rsidRPr="00EF49DB" w14:paraId="282352AF" w14:textId="77777777" w:rsidTr="00104F2B">
        <w:trPr>
          <w:trHeight w:val="288"/>
        </w:trPr>
        <w:tc>
          <w:tcPr>
            <w:tcW w:w="4820" w:type="dxa"/>
            <w:tcBorders>
              <w:top w:val="nil"/>
              <w:left w:val="single" w:sz="4" w:space="0" w:color="auto"/>
              <w:bottom w:val="nil"/>
              <w:right w:val="single" w:sz="4" w:space="0" w:color="auto"/>
            </w:tcBorders>
            <w:shd w:val="clear" w:color="auto" w:fill="auto"/>
            <w:vAlign w:val="center"/>
          </w:tcPr>
          <w:p w14:paraId="6C8F9AE5" w14:textId="77777777" w:rsidR="004B536E" w:rsidRPr="00EF49DB" w:rsidRDefault="004B536E" w:rsidP="004D11DB">
            <w:pPr>
              <w:pStyle w:val="af0"/>
            </w:pPr>
            <w:r w:rsidRPr="00EF49DB">
              <w:rPr>
                <w:rFonts w:hint="eastAsia"/>
              </w:rPr>
              <w:t>单位地址：新疆阿克苏地区乌什县阿克托海村十三村</w:t>
            </w:r>
          </w:p>
        </w:tc>
        <w:tc>
          <w:tcPr>
            <w:tcW w:w="4536" w:type="dxa"/>
            <w:tcBorders>
              <w:top w:val="nil"/>
              <w:left w:val="nil"/>
              <w:bottom w:val="nil"/>
              <w:right w:val="single" w:sz="4" w:space="0" w:color="auto"/>
            </w:tcBorders>
            <w:shd w:val="clear" w:color="auto" w:fill="auto"/>
            <w:vAlign w:val="center"/>
          </w:tcPr>
          <w:p w14:paraId="5C363F32" w14:textId="2656D9EE" w:rsidR="004B536E" w:rsidRPr="00EF49DB" w:rsidRDefault="004B536E" w:rsidP="004D11DB">
            <w:pPr>
              <w:pStyle w:val="af0"/>
            </w:pPr>
            <w:r w:rsidRPr="00EF49DB">
              <w:rPr>
                <w:rFonts w:hint="eastAsia"/>
              </w:rPr>
              <w:t>单位地址：</w:t>
            </w:r>
            <w:permStart w:id="274937746" w:edGrp="everyone"/>
            <w:r w:rsidR="002E04FC">
              <w:rPr>
                <w:rFonts w:hint="eastAsia"/>
              </w:rPr>
              <w:t xml:space="preserve"> </w:t>
            </w:r>
            <w:r w:rsidR="002E04FC">
              <w:t xml:space="preserve">      </w:t>
            </w:r>
            <w:r w:rsidR="00854E47">
              <w:t xml:space="preserve">           </w:t>
            </w:r>
            <w:r w:rsidR="002E04FC">
              <w:t xml:space="preserve">        </w:t>
            </w:r>
            <w:permEnd w:id="274937746"/>
            <w:r w:rsidRPr="00EF49DB">
              <w:rPr>
                <w:rFonts w:hint="eastAsia"/>
              </w:rPr>
              <w:t xml:space="preserve"> </w:t>
            </w:r>
          </w:p>
        </w:tc>
      </w:tr>
      <w:tr w:rsidR="004B536E" w:rsidRPr="00EF49DB" w14:paraId="390199FD" w14:textId="77777777" w:rsidTr="00104F2B">
        <w:trPr>
          <w:trHeight w:val="288"/>
        </w:trPr>
        <w:tc>
          <w:tcPr>
            <w:tcW w:w="4820" w:type="dxa"/>
            <w:tcBorders>
              <w:top w:val="nil"/>
              <w:left w:val="single" w:sz="4" w:space="0" w:color="auto"/>
              <w:bottom w:val="nil"/>
              <w:right w:val="single" w:sz="4" w:space="0" w:color="auto"/>
            </w:tcBorders>
            <w:shd w:val="clear" w:color="auto" w:fill="auto"/>
            <w:vAlign w:val="center"/>
          </w:tcPr>
          <w:p w14:paraId="6E27BE2A" w14:textId="77777777" w:rsidR="004B536E" w:rsidRPr="00EF49DB" w:rsidRDefault="004B536E" w:rsidP="004D11DB">
            <w:pPr>
              <w:pStyle w:val="af0"/>
            </w:pPr>
            <w:r w:rsidRPr="00EF49DB">
              <w:rPr>
                <w:rFonts w:hint="eastAsia"/>
              </w:rPr>
              <w:t>法定代表人：</w:t>
            </w:r>
          </w:p>
          <w:p w14:paraId="05B7531D" w14:textId="77777777" w:rsidR="004B536E" w:rsidRPr="00EF49DB" w:rsidRDefault="004B536E" w:rsidP="004D11DB">
            <w:pPr>
              <w:pStyle w:val="af0"/>
            </w:pPr>
          </w:p>
        </w:tc>
        <w:tc>
          <w:tcPr>
            <w:tcW w:w="4536" w:type="dxa"/>
            <w:tcBorders>
              <w:top w:val="nil"/>
              <w:left w:val="nil"/>
              <w:bottom w:val="nil"/>
              <w:right w:val="single" w:sz="4" w:space="0" w:color="auto"/>
            </w:tcBorders>
            <w:shd w:val="clear" w:color="auto" w:fill="auto"/>
            <w:vAlign w:val="center"/>
          </w:tcPr>
          <w:p w14:paraId="64FC2AC4" w14:textId="77777777" w:rsidR="004B536E" w:rsidRPr="00EF49DB" w:rsidRDefault="004B536E" w:rsidP="004D11DB">
            <w:pPr>
              <w:pStyle w:val="af0"/>
            </w:pPr>
            <w:r w:rsidRPr="00EF49DB">
              <w:rPr>
                <w:rFonts w:hint="eastAsia"/>
              </w:rPr>
              <w:lastRenderedPageBreak/>
              <w:t xml:space="preserve">法定代表人：    </w:t>
            </w:r>
            <w:r w:rsidRPr="00EF49DB">
              <w:t xml:space="preserve">      </w:t>
            </w:r>
            <w:r w:rsidRPr="00EF49DB">
              <w:rPr>
                <w:rFonts w:hint="eastAsia"/>
              </w:rPr>
              <w:t xml:space="preserve"> </w:t>
            </w:r>
            <w:r w:rsidRPr="00EF49DB">
              <w:t xml:space="preserve"> </w:t>
            </w:r>
            <w:r w:rsidRPr="00EF49DB">
              <w:rPr>
                <w:rFonts w:hint="eastAsia"/>
              </w:rPr>
              <w:t xml:space="preserve">  </w:t>
            </w:r>
          </w:p>
        </w:tc>
      </w:tr>
      <w:tr w:rsidR="004B536E" w:rsidRPr="00EF49DB" w14:paraId="5B839E8E" w14:textId="77777777" w:rsidTr="00104F2B">
        <w:trPr>
          <w:trHeight w:val="288"/>
        </w:trPr>
        <w:tc>
          <w:tcPr>
            <w:tcW w:w="4820" w:type="dxa"/>
            <w:tcBorders>
              <w:top w:val="nil"/>
              <w:left w:val="single" w:sz="4" w:space="0" w:color="auto"/>
              <w:bottom w:val="nil"/>
              <w:right w:val="single" w:sz="4" w:space="0" w:color="auto"/>
            </w:tcBorders>
            <w:shd w:val="clear" w:color="auto" w:fill="auto"/>
            <w:vAlign w:val="center"/>
          </w:tcPr>
          <w:p w14:paraId="0D7D5142" w14:textId="77777777" w:rsidR="004B536E" w:rsidRPr="00EF49DB" w:rsidRDefault="004B536E" w:rsidP="004D11DB">
            <w:pPr>
              <w:pStyle w:val="af0"/>
            </w:pPr>
            <w:r w:rsidRPr="00EF49DB">
              <w:rPr>
                <w:rFonts w:hint="eastAsia"/>
              </w:rPr>
              <w:t>委托代理人：</w:t>
            </w:r>
          </w:p>
        </w:tc>
        <w:tc>
          <w:tcPr>
            <w:tcW w:w="4536" w:type="dxa"/>
            <w:tcBorders>
              <w:top w:val="nil"/>
              <w:left w:val="nil"/>
              <w:bottom w:val="nil"/>
              <w:right w:val="single" w:sz="4" w:space="0" w:color="auto"/>
            </w:tcBorders>
            <w:shd w:val="clear" w:color="auto" w:fill="auto"/>
            <w:vAlign w:val="center"/>
          </w:tcPr>
          <w:p w14:paraId="1BA31C5B" w14:textId="77777777" w:rsidR="004B536E" w:rsidRPr="00EF49DB" w:rsidRDefault="004B536E" w:rsidP="004D11DB">
            <w:pPr>
              <w:pStyle w:val="af0"/>
            </w:pPr>
            <w:r w:rsidRPr="00EF49DB">
              <w:rPr>
                <w:rFonts w:hint="eastAsia"/>
              </w:rPr>
              <w:t xml:space="preserve">委托代理人：   </w:t>
            </w:r>
            <w:r w:rsidRPr="00EF49DB">
              <w:t xml:space="preserve">  </w:t>
            </w:r>
            <w:r w:rsidRPr="00EF49DB">
              <w:rPr>
                <w:rFonts w:hint="eastAsia"/>
              </w:rPr>
              <w:t xml:space="preserve"> </w:t>
            </w:r>
            <w:r w:rsidRPr="00EF49DB">
              <w:t xml:space="preserve">    </w:t>
            </w:r>
            <w:r w:rsidRPr="00EF49DB">
              <w:rPr>
                <w:rFonts w:hint="eastAsia"/>
              </w:rPr>
              <w:t xml:space="preserve"> </w:t>
            </w:r>
            <w:r w:rsidRPr="00EF49DB">
              <w:t xml:space="preserve"> </w:t>
            </w:r>
            <w:r w:rsidRPr="00EF49DB">
              <w:rPr>
                <w:rFonts w:hint="eastAsia"/>
              </w:rPr>
              <w:t xml:space="preserve">  </w:t>
            </w:r>
          </w:p>
        </w:tc>
      </w:tr>
      <w:tr w:rsidR="004B536E" w:rsidRPr="00EF49DB" w14:paraId="3221FC1D" w14:textId="77777777" w:rsidTr="00104F2B">
        <w:trPr>
          <w:trHeight w:val="288"/>
        </w:trPr>
        <w:tc>
          <w:tcPr>
            <w:tcW w:w="4820" w:type="dxa"/>
            <w:tcBorders>
              <w:top w:val="nil"/>
              <w:left w:val="single" w:sz="4" w:space="0" w:color="auto"/>
              <w:bottom w:val="nil"/>
              <w:right w:val="single" w:sz="4" w:space="0" w:color="auto"/>
            </w:tcBorders>
            <w:shd w:val="clear" w:color="auto" w:fill="auto"/>
            <w:vAlign w:val="center"/>
          </w:tcPr>
          <w:p w14:paraId="6366A312" w14:textId="77777777" w:rsidR="004B536E" w:rsidRPr="00EF49DB" w:rsidRDefault="004B536E" w:rsidP="004D11DB">
            <w:pPr>
              <w:pStyle w:val="af0"/>
            </w:pPr>
            <w:r w:rsidRPr="00EF49DB">
              <w:rPr>
                <w:rFonts w:hint="eastAsia"/>
              </w:rPr>
              <w:t>邮政编码：843400</w:t>
            </w:r>
          </w:p>
        </w:tc>
        <w:tc>
          <w:tcPr>
            <w:tcW w:w="4536" w:type="dxa"/>
            <w:tcBorders>
              <w:top w:val="nil"/>
              <w:left w:val="nil"/>
              <w:bottom w:val="nil"/>
              <w:right w:val="single" w:sz="4" w:space="0" w:color="auto"/>
            </w:tcBorders>
            <w:shd w:val="clear" w:color="auto" w:fill="auto"/>
            <w:vAlign w:val="center"/>
          </w:tcPr>
          <w:p w14:paraId="738AE28C" w14:textId="0482036A" w:rsidR="004B536E" w:rsidRPr="00EF49DB" w:rsidRDefault="004B536E" w:rsidP="004D11DB">
            <w:pPr>
              <w:pStyle w:val="af0"/>
            </w:pPr>
            <w:r w:rsidRPr="00EF49DB">
              <w:rPr>
                <w:rFonts w:hint="eastAsia"/>
              </w:rPr>
              <w:t>邮政编码：</w:t>
            </w:r>
            <w:permStart w:id="1721195952" w:edGrp="everyone"/>
            <w:r w:rsidR="002E04FC">
              <w:t xml:space="preserve">       </w:t>
            </w:r>
            <w:r w:rsidR="00854E47">
              <w:t xml:space="preserve">        </w:t>
            </w:r>
            <w:r w:rsidR="002E04FC">
              <w:t xml:space="preserve">  </w:t>
            </w:r>
            <w:r w:rsidR="00854E47">
              <w:t xml:space="preserve">   </w:t>
            </w:r>
            <w:r w:rsidR="002E04FC">
              <w:t xml:space="preserve">     </w:t>
            </w:r>
            <w:permEnd w:id="1721195952"/>
          </w:p>
        </w:tc>
      </w:tr>
      <w:tr w:rsidR="004B536E" w:rsidRPr="00EF49DB" w14:paraId="1FC4A52D" w14:textId="77777777" w:rsidTr="00104F2B">
        <w:trPr>
          <w:trHeight w:val="288"/>
        </w:trPr>
        <w:tc>
          <w:tcPr>
            <w:tcW w:w="4820" w:type="dxa"/>
            <w:tcBorders>
              <w:top w:val="nil"/>
              <w:left w:val="single" w:sz="4" w:space="0" w:color="auto"/>
              <w:bottom w:val="nil"/>
              <w:right w:val="single" w:sz="4" w:space="0" w:color="auto"/>
            </w:tcBorders>
            <w:shd w:val="clear" w:color="auto" w:fill="auto"/>
            <w:vAlign w:val="center"/>
          </w:tcPr>
          <w:p w14:paraId="5CD1A3B3" w14:textId="77777777" w:rsidR="004B536E" w:rsidRPr="00EF49DB" w:rsidRDefault="004B536E" w:rsidP="004D11DB">
            <w:pPr>
              <w:pStyle w:val="af0"/>
            </w:pPr>
            <w:r w:rsidRPr="00EF49DB">
              <w:rPr>
                <w:rFonts w:hint="eastAsia"/>
              </w:rPr>
              <w:t>电话：0997-5330008</w:t>
            </w:r>
          </w:p>
        </w:tc>
        <w:tc>
          <w:tcPr>
            <w:tcW w:w="4536" w:type="dxa"/>
            <w:tcBorders>
              <w:top w:val="nil"/>
              <w:left w:val="nil"/>
              <w:bottom w:val="nil"/>
              <w:right w:val="single" w:sz="4" w:space="0" w:color="auto"/>
            </w:tcBorders>
            <w:shd w:val="clear" w:color="auto" w:fill="auto"/>
            <w:vAlign w:val="center"/>
          </w:tcPr>
          <w:p w14:paraId="7181E896" w14:textId="5BBDEE2A" w:rsidR="004B536E" w:rsidRPr="00EF49DB" w:rsidRDefault="004B536E" w:rsidP="004D11DB">
            <w:pPr>
              <w:pStyle w:val="af0"/>
            </w:pPr>
            <w:r w:rsidRPr="00EF49DB">
              <w:rPr>
                <w:rFonts w:hint="eastAsia"/>
              </w:rPr>
              <w:t xml:space="preserve">电话: </w:t>
            </w:r>
            <w:permStart w:id="1646461814" w:edGrp="everyone"/>
            <w:r w:rsidR="002E04FC">
              <w:t xml:space="preserve">              </w:t>
            </w:r>
            <w:r w:rsidR="00854E47">
              <w:t xml:space="preserve">           </w:t>
            </w:r>
            <w:r w:rsidR="002E04FC">
              <w:t xml:space="preserve">   </w:t>
            </w:r>
            <w:r w:rsidRPr="00EF49DB">
              <w:t xml:space="preserve"> </w:t>
            </w:r>
            <w:permEnd w:id="1646461814"/>
          </w:p>
        </w:tc>
      </w:tr>
      <w:tr w:rsidR="004B536E" w:rsidRPr="00EF49DB" w14:paraId="58A91314" w14:textId="77777777" w:rsidTr="00104F2B">
        <w:trPr>
          <w:trHeight w:val="288"/>
        </w:trPr>
        <w:tc>
          <w:tcPr>
            <w:tcW w:w="4820" w:type="dxa"/>
            <w:tcBorders>
              <w:top w:val="nil"/>
              <w:left w:val="single" w:sz="4" w:space="0" w:color="auto"/>
              <w:bottom w:val="nil"/>
              <w:right w:val="single" w:sz="4" w:space="0" w:color="auto"/>
            </w:tcBorders>
            <w:shd w:val="clear" w:color="auto" w:fill="auto"/>
            <w:vAlign w:val="center"/>
          </w:tcPr>
          <w:p w14:paraId="56016B5D" w14:textId="77777777" w:rsidR="004B536E" w:rsidRPr="00EF49DB" w:rsidRDefault="004B536E" w:rsidP="004D11DB">
            <w:pPr>
              <w:pStyle w:val="af0"/>
            </w:pPr>
            <w:r w:rsidRPr="00EF49DB">
              <w:rPr>
                <w:rFonts w:hint="eastAsia"/>
              </w:rPr>
              <w:t>开户行：中国农业银行乌什县支行</w:t>
            </w:r>
          </w:p>
        </w:tc>
        <w:tc>
          <w:tcPr>
            <w:tcW w:w="4536" w:type="dxa"/>
            <w:tcBorders>
              <w:top w:val="nil"/>
              <w:left w:val="nil"/>
              <w:bottom w:val="nil"/>
              <w:right w:val="single" w:sz="4" w:space="0" w:color="auto"/>
            </w:tcBorders>
            <w:shd w:val="clear" w:color="auto" w:fill="auto"/>
            <w:vAlign w:val="center"/>
          </w:tcPr>
          <w:p w14:paraId="0F80BB96" w14:textId="3D73AC91" w:rsidR="004B536E" w:rsidRPr="00EF49DB" w:rsidRDefault="004B536E" w:rsidP="004D11DB">
            <w:pPr>
              <w:pStyle w:val="af0"/>
            </w:pPr>
            <w:r w:rsidRPr="00EF49DB">
              <w:rPr>
                <w:rFonts w:hint="eastAsia"/>
              </w:rPr>
              <w:t>开户行：</w:t>
            </w:r>
            <w:permStart w:id="677918367" w:edGrp="everyone"/>
            <w:r w:rsidR="002E04FC">
              <w:rPr>
                <w:rFonts w:hint="eastAsia"/>
              </w:rPr>
              <w:t xml:space="preserve"> </w:t>
            </w:r>
            <w:r w:rsidR="002E04FC">
              <w:t xml:space="preserve">          </w:t>
            </w:r>
            <w:r w:rsidR="00854E47">
              <w:t xml:space="preserve">        </w:t>
            </w:r>
            <w:r w:rsidR="002E04FC">
              <w:t xml:space="preserve">  </w:t>
            </w:r>
            <w:r w:rsidR="00854E47">
              <w:t xml:space="preserve">   </w:t>
            </w:r>
            <w:r w:rsidR="002E04FC">
              <w:t xml:space="preserve">   </w:t>
            </w:r>
            <w:permEnd w:id="677918367"/>
          </w:p>
        </w:tc>
      </w:tr>
      <w:tr w:rsidR="004B536E" w:rsidRPr="00EF49DB" w14:paraId="7D2B31AD" w14:textId="77777777" w:rsidTr="00104F2B">
        <w:trPr>
          <w:trHeight w:val="288"/>
        </w:trPr>
        <w:tc>
          <w:tcPr>
            <w:tcW w:w="4820" w:type="dxa"/>
            <w:tcBorders>
              <w:top w:val="nil"/>
              <w:left w:val="single" w:sz="4" w:space="0" w:color="auto"/>
              <w:bottom w:val="nil"/>
              <w:right w:val="single" w:sz="4" w:space="0" w:color="auto"/>
            </w:tcBorders>
            <w:shd w:val="clear" w:color="auto" w:fill="auto"/>
            <w:vAlign w:val="center"/>
          </w:tcPr>
          <w:p w14:paraId="694DB8D6" w14:textId="77777777" w:rsidR="004B536E" w:rsidRPr="00EF49DB" w:rsidRDefault="004B536E" w:rsidP="004D11DB">
            <w:pPr>
              <w:pStyle w:val="af0"/>
            </w:pPr>
            <w:r w:rsidRPr="00EF49DB">
              <w:rPr>
                <w:rFonts w:hint="eastAsia"/>
              </w:rPr>
              <w:t>帐号：30-440201040006316</w:t>
            </w:r>
          </w:p>
        </w:tc>
        <w:tc>
          <w:tcPr>
            <w:tcW w:w="4536" w:type="dxa"/>
            <w:tcBorders>
              <w:top w:val="nil"/>
              <w:left w:val="nil"/>
              <w:bottom w:val="nil"/>
              <w:right w:val="single" w:sz="4" w:space="0" w:color="auto"/>
            </w:tcBorders>
            <w:shd w:val="clear" w:color="auto" w:fill="auto"/>
            <w:vAlign w:val="center"/>
          </w:tcPr>
          <w:p w14:paraId="65B8CA06" w14:textId="289F4FC8" w:rsidR="004B536E" w:rsidRPr="00EF49DB" w:rsidRDefault="004B536E" w:rsidP="004D11DB">
            <w:pPr>
              <w:pStyle w:val="af0"/>
            </w:pPr>
            <w:r w:rsidRPr="00EF49DB">
              <w:rPr>
                <w:rFonts w:hint="eastAsia"/>
              </w:rPr>
              <w:t>帐号：</w:t>
            </w:r>
            <w:permStart w:id="2001425439" w:edGrp="everyone"/>
            <w:r w:rsidR="002E04FC">
              <w:t xml:space="preserve">              </w:t>
            </w:r>
            <w:r w:rsidR="00854E47">
              <w:t xml:space="preserve">           </w:t>
            </w:r>
            <w:r w:rsidR="002E04FC">
              <w:t xml:space="preserve">   </w:t>
            </w:r>
            <w:r w:rsidRPr="00EF49DB">
              <w:t xml:space="preserve"> </w:t>
            </w:r>
            <w:permEnd w:id="2001425439"/>
          </w:p>
        </w:tc>
      </w:tr>
      <w:tr w:rsidR="004B536E" w:rsidRPr="00EF49DB" w14:paraId="72082805" w14:textId="77777777" w:rsidTr="00104F2B">
        <w:trPr>
          <w:trHeight w:val="288"/>
        </w:trPr>
        <w:tc>
          <w:tcPr>
            <w:tcW w:w="4820" w:type="dxa"/>
            <w:tcBorders>
              <w:top w:val="nil"/>
              <w:left w:val="single" w:sz="4" w:space="0" w:color="auto"/>
              <w:bottom w:val="single" w:sz="4" w:space="0" w:color="auto"/>
              <w:right w:val="single" w:sz="4" w:space="0" w:color="auto"/>
            </w:tcBorders>
            <w:shd w:val="clear" w:color="auto" w:fill="auto"/>
            <w:vAlign w:val="center"/>
          </w:tcPr>
          <w:p w14:paraId="7D1DB075" w14:textId="77777777" w:rsidR="004B536E" w:rsidRPr="00EF49DB" w:rsidRDefault="004B536E" w:rsidP="004D11DB">
            <w:pPr>
              <w:pStyle w:val="af0"/>
            </w:pPr>
            <w:r w:rsidRPr="00EF49DB">
              <w:rPr>
                <w:rFonts w:hint="eastAsia"/>
              </w:rPr>
              <w:t>税号：91652927929830206P</w:t>
            </w:r>
          </w:p>
        </w:tc>
        <w:tc>
          <w:tcPr>
            <w:tcW w:w="4536" w:type="dxa"/>
            <w:tcBorders>
              <w:top w:val="nil"/>
              <w:left w:val="nil"/>
              <w:bottom w:val="single" w:sz="4" w:space="0" w:color="auto"/>
              <w:right w:val="single" w:sz="4" w:space="0" w:color="auto"/>
            </w:tcBorders>
            <w:shd w:val="clear" w:color="auto" w:fill="auto"/>
            <w:vAlign w:val="center"/>
          </w:tcPr>
          <w:p w14:paraId="77076705" w14:textId="4130B7DF" w:rsidR="004B536E" w:rsidRPr="00EF49DB" w:rsidRDefault="004B536E" w:rsidP="004D11DB">
            <w:pPr>
              <w:pStyle w:val="af0"/>
            </w:pPr>
            <w:r w:rsidRPr="00EF49DB">
              <w:rPr>
                <w:rFonts w:hint="eastAsia"/>
              </w:rPr>
              <w:t>税号：</w:t>
            </w:r>
            <w:permStart w:id="1585592899" w:edGrp="everyone"/>
            <w:r w:rsidR="002E04FC">
              <w:t xml:space="preserve">              </w:t>
            </w:r>
            <w:r w:rsidR="00854E47">
              <w:t xml:space="preserve">        </w:t>
            </w:r>
            <w:r w:rsidR="002E04FC">
              <w:t xml:space="preserve"> </w:t>
            </w:r>
            <w:r w:rsidR="00854E47">
              <w:t xml:space="preserve">   </w:t>
            </w:r>
            <w:r w:rsidR="002E04FC">
              <w:t xml:space="preserve">   </w:t>
            </w:r>
            <w:permEnd w:id="1585592899"/>
          </w:p>
        </w:tc>
      </w:tr>
      <w:bookmarkEnd w:id="2"/>
    </w:tbl>
    <w:p w14:paraId="0D6DBC5A" w14:textId="77777777" w:rsidR="00F66F16" w:rsidRDefault="00F66F16"/>
    <w:sectPr w:rsidR="00F66F16">
      <w:headerReference w:type="default" r:id="rId6"/>
      <w:footerReference w:type="default" r:id="rId7"/>
      <w:pgSz w:w="11906" w:h="16838"/>
      <w:pgMar w:top="1247" w:right="1247" w:bottom="1247" w:left="1247" w:header="851" w:footer="61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2058E" w14:textId="77777777" w:rsidR="00436C05" w:rsidRDefault="00436C05">
      <w:pPr>
        <w:spacing w:line="240" w:lineRule="auto"/>
      </w:pPr>
      <w:r>
        <w:separator/>
      </w:r>
    </w:p>
  </w:endnote>
  <w:endnote w:type="continuationSeparator" w:id="0">
    <w:p w14:paraId="588CBB2B" w14:textId="77777777" w:rsidR="00436C05" w:rsidRDefault="00436C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928403"/>
    </w:sdtPr>
    <w:sdtEndPr/>
    <w:sdtContent>
      <w:sdt>
        <w:sdtPr>
          <w:id w:val="-1995257219"/>
        </w:sdtPr>
        <w:sdtEndPr/>
        <w:sdtContent>
          <w:p w14:paraId="09927558" w14:textId="77777777" w:rsidR="00F66F16" w:rsidRDefault="00782134">
            <w:pPr>
              <w:pStyle w:val="ab"/>
              <w:jc w:val="center"/>
            </w:pPr>
            <w:r>
              <w:rPr>
                <w:lang w:val="zh-CN"/>
              </w:rPr>
              <w:t xml:space="preserve"> </w:t>
            </w:r>
            <w:r>
              <w:rPr>
                <w:b/>
                <w:bCs/>
                <w:sz w:val="24"/>
              </w:rPr>
              <w:fldChar w:fldCharType="begin"/>
            </w:r>
            <w:r>
              <w:rPr>
                <w:b/>
                <w:bCs/>
              </w:rPr>
              <w:instrText>PAGE</w:instrText>
            </w:r>
            <w:r>
              <w:rPr>
                <w:b/>
                <w:bCs/>
                <w:sz w:val="24"/>
              </w:rPr>
              <w:fldChar w:fldCharType="separate"/>
            </w:r>
            <w:r>
              <w:rPr>
                <w:b/>
                <w:bCs/>
                <w:noProof/>
              </w:rPr>
              <w:t>2</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Pr>
                <w:b/>
                <w:bCs/>
                <w:noProof/>
              </w:rPr>
              <w:t>5</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4E10F" w14:textId="77777777" w:rsidR="00436C05" w:rsidRDefault="00436C05">
      <w:pPr>
        <w:spacing w:line="240" w:lineRule="auto"/>
      </w:pPr>
      <w:r>
        <w:separator/>
      </w:r>
    </w:p>
  </w:footnote>
  <w:footnote w:type="continuationSeparator" w:id="0">
    <w:p w14:paraId="266AF444" w14:textId="77777777" w:rsidR="00436C05" w:rsidRDefault="00436C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EC08E" w14:textId="77777777" w:rsidR="00F66F16" w:rsidRDefault="00F66F16">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36E"/>
    <w:rsid w:val="00065D32"/>
    <w:rsid w:val="0008562A"/>
    <w:rsid w:val="000B0306"/>
    <w:rsid w:val="000E628A"/>
    <w:rsid w:val="001617E6"/>
    <w:rsid w:val="001631E3"/>
    <w:rsid w:val="002044A9"/>
    <w:rsid w:val="00224B5F"/>
    <w:rsid w:val="00237637"/>
    <w:rsid w:val="002653E8"/>
    <w:rsid w:val="00287996"/>
    <w:rsid w:val="002E04FC"/>
    <w:rsid w:val="00342BE9"/>
    <w:rsid w:val="00364044"/>
    <w:rsid w:val="00422B55"/>
    <w:rsid w:val="00436C05"/>
    <w:rsid w:val="004514F4"/>
    <w:rsid w:val="00467CF6"/>
    <w:rsid w:val="004B536E"/>
    <w:rsid w:val="004D11DB"/>
    <w:rsid w:val="004D7FCE"/>
    <w:rsid w:val="004F0C44"/>
    <w:rsid w:val="00550D35"/>
    <w:rsid w:val="005873C7"/>
    <w:rsid w:val="005A3915"/>
    <w:rsid w:val="00626105"/>
    <w:rsid w:val="006B6E3B"/>
    <w:rsid w:val="00722C47"/>
    <w:rsid w:val="00731CA7"/>
    <w:rsid w:val="0075357E"/>
    <w:rsid w:val="007721BD"/>
    <w:rsid w:val="00782134"/>
    <w:rsid w:val="007B274A"/>
    <w:rsid w:val="007D7EA3"/>
    <w:rsid w:val="00823E2F"/>
    <w:rsid w:val="00854E47"/>
    <w:rsid w:val="008C15B4"/>
    <w:rsid w:val="00914A44"/>
    <w:rsid w:val="00942727"/>
    <w:rsid w:val="0096153B"/>
    <w:rsid w:val="009B318A"/>
    <w:rsid w:val="009B3372"/>
    <w:rsid w:val="009E5EDD"/>
    <w:rsid w:val="00A70E5F"/>
    <w:rsid w:val="00A9568A"/>
    <w:rsid w:val="00AB70F2"/>
    <w:rsid w:val="00AD487E"/>
    <w:rsid w:val="00AF3250"/>
    <w:rsid w:val="00BA1BCC"/>
    <w:rsid w:val="00BB18C5"/>
    <w:rsid w:val="00BB680B"/>
    <w:rsid w:val="00C04179"/>
    <w:rsid w:val="00D0446D"/>
    <w:rsid w:val="00D40B52"/>
    <w:rsid w:val="00D7326A"/>
    <w:rsid w:val="00E43E73"/>
    <w:rsid w:val="00ED2E4F"/>
    <w:rsid w:val="00EF7D53"/>
    <w:rsid w:val="00F66F16"/>
    <w:rsid w:val="00F7290B"/>
    <w:rsid w:val="00F775F2"/>
    <w:rsid w:val="00F94D2A"/>
    <w:rsid w:val="00FC6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D3343"/>
  <w15:chartTrackingRefBased/>
  <w15:docId w15:val="{F72CC156-44EA-4351-80D4-159573D7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3" w:unhideWhenUsed="1" w:qFormat="1"/>
    <w:lsdException w:name="heading 4" w:semiHidden="1" w:uiPriority="3" w:unhideWhenUsed="1" w:qFormat="1"/>
    <w:lsdException w:name="heading 5" w:semiHidden="1" w:uiPriority="14" w:unhideWhenUsed="1" w:qFormat="1"/>
    <w:lsdException w:name="heading 6" w:semiHidden="1" w:uiPriority="1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qFormat="1"/>
    <w:lsdException w:name="header" w:semiHidden="1" w:uiPriority="3"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13"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 w:unhideWhenUsed="1" w:qFormat="1"/>
    <w:lsdException w:name="Body Text 3" w:semiHidden="1" w:unhideWhenUsed="1"/>
    <w:lsdException w:name="Body Text Indent 2" w:semiHidden="1" w:uiPriority="11" w:unhideWhenUsed="1" w:qFormat="1"/>
    <w:lsdException w:name="Body Text Indent 3" w:semiHidden="1" w:unhideWhenUsed="1"/>
    <w:lsdException w:name="Block Text" w:semiHidden="1" w:unhideWhenUsed="1"/>
    <w:lsdException w:name="Hyperlink" w:semiHidden="1" w:uiPriority="8"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8"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8"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4044"/>
    <w:pPr>
      <w:widowControl w:val="0"/>
      <w:spacing w:line="400" w:lineRule="exact"/>
      <w:jc w:val="both"/>
    </w:pPr>
    <w:rPr>
      <w:rFonts w:ascii="宋体"/>
      <w:sz w:val="28"/>
      <w:szCs w:val="24"/>
    </w:rPr>
  </w:style>
  <w:style w:type="paragraph" w:styleId="1">
    <w:name w:val="heading 1"/>
    <w:basedOn w:val="a0"/>
    <w:next w:val="a"/>
    <w:link w:val="10"/>
    <w:autoRedefine/>
    <w:uiPriority w:val="2"/>
    <w:qFormat/>
    <w:rsid w:val="00550D35"/>
    <w:pPr>
      <w:keepNext/>
      <w:keepLines/>
      <w:spacing w:line="400" w:lineRule="exact"/>
      <w:jc w:val="left"/>
      <w:outlineLvl w:val="0"/>
    </w:pPr>
    <w:rPr>
      <w:rFonts w:cs="Times New Roman"/>
      <w:bCs/>
      <w:kern w:val="44"/>
      <w:sz w:val="28"/>
      <w:szCs w:val="44"/>
    </w:rPr>
  </w:style>
  <w:style w:type="paragraph" w:styleId="2">
    <w:name w:val="heading 2"/>
    <w:basedOn w:val="a"/>
    <w:next w:val="a"/>
    <w:link w:val="20"/>
    <w:autoRedefine/>
    <w:uiPriority w:val="2"/>
    <w:qFormat/>
    <w:rsid w:val="002653E8"/>
    <w:pPr>
      <w:keepNext/>
      <w:keepLines/>
      <w:spacing w:before="260" w:after="260" w:line="416" w:lineRule="auto"/>
      <w:outlineLvl w:val="1"/>
    </w:pPr>
    <w:rPr>
      <w:rFonts w:ascii="Cambria" w:hAnsi="Cambria" w:cstheme="majorBidi"/>
      <w:b/>
      <w:bCs/>
      <w:sz w:val="32"/>
      <w:szCs w:val="32"/>
    </w:rPr>
  </w:style>
  <w:style w:type="paragraph" w:styleId="3">
    <w:name w:val="heading 3"/>
    <w:basedOn w:val="a"/>
    <w:next w:val="a"/>
    <w:link w:val="30"/>
    <w:autoRedefine/>
    <w:uiPriority w:val="9"/>
    <w:qFormat/>
    <w:rsid w:val="002653E8"/>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autoRedefine/>
    <w:uiPriority w:val="9"/>
    <w:qFormat/>
    <w:rsid w:val="002653E8"/>
    <w:pPr>
      <w:keepNext/>
      <w:spacing w:line="440" w:lineRule="exact"/>
      <w:outlineLvl w:val="3"/>
    </w:pPr>
    <w:rPr>
      <w:rFonts w:ascii="CG Times" w:hAnsi="CG Times"/>
      <w:b/>
      <w:bCs/>
      <w:spacing w:val="2"/>
      <w:sz w:val="24"/>
    </w:rPr>
  </w:style>
  <w:style w:type="paragraph" w:styleId="5">
    <w:name w:val="heading 5"/>
    <w:basedOn w:val="a"/>
    <w:next w:val="a"/>
    <w:link w:val="50"/>
    <w:autoRedefine/>
    <w:uiPriority w:val="14"/>
    <w:qFormat/>
    <w:rsid w:val="002653E8"/>
    <w:pPr>
      <w:keepNext/>
      <w:spacing w:line="0" w:lineRule="atLeast"/>
      <w:outlineLvl w:val="4"/>
    </w:pPr>
    <w:rPr>
      <w:rFonts w:ascii="CG Times" w:hAnsi="CG Times"/>
      <w:b/>
      <w:bCs/>
      <w:color w:val="000000"/>
      <w:spacing w:val="2"/>
      <w:sz w:val="24"/>
    </w:rPr>
  </w:style>
  <w:style w:type="paragraph" w:styleId="6">
    <w:name w:val="heading 6"/>
    <w:basedOn w:val="a"/>
    <w:next w:val="a1"/>
    <w:link w:val="60"/>
    <w:autoRedefine/>
    <w:uiPriority w:val="11"/>
    <w:qFormat/>
    <w:rsid w:val="002653E8"/>
    <w:pPr>
      <w:keepNext/>
      <w:spacing w:line="440" w:lineRule="exact"/>
      <w:ind w:left="360"/>
      <w:outlineLvl w:val="5"/>
    </w:pPr>
    <w:rPr>
      <w:b/>
      <w:spacing w:val="2"/>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列出段落1"/>
    <w:basedOn w:val="a"/>
    <w:autoRedefine/>
    <w:uiPriority w:val="11"/>
    <w:qFormat/>
    <w:rsid w:val="002653E8"/>
    <w:pPr>
      <w:ind w:firstLineChars="200" w:firstLine="420"/>
    </w:pPr>
  </w:style>
  <w:style w:type="table" w:customStyle="1" w:styleId="12">
    <w:name w:val="网格型1"/>
    <w:basedOn w:val="a3"/>
    <w:autoRedefine/>
    <w:uiPriority w:val="59"/>
    <w:unhideWhenUsed/>
    <w:qFormat/>
    <w:rsid w:val="002653E8"/>
    <w:rPr>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TimesNewRoman5020">
    <w:name w:val="样式 标题 2 + Times New Roman 四号 非加粗 段前: 5 磅 段后: 0 磅 行距: 固定值 20..."/>
    <w:basedOn w:val="2"/>
    <w:link w:val="2TimesNewRoman5020Char"/>
    <w:autoRedefine/>
    <w:uiPriority w:val="9"/>
    <w:qFormat/>
    <w:rsid w:val="002653E8"/>
    <w:pPr>
      <w:spacing w:before="100" w:after="0" w:line="400" w:lineRule="exact"/>
    </w:pPr>
    <w:rPr>
      <w:rFonts w:ascii="Times New Roman" w:eastAsia="黑体" w:hAnsi="Times New Roman" w:cs="Times New Roman"/>
      <w:b w:val="0"/>
      <w:bCs w:val="0"/>
      <w:kern w:val="0"/>
      <w:sz w:val="28"/>
      <w:szCs w:val="20"/>
    </w:rPr>
  </w:style>
  <w:style w:type="character" w:customStyle="1" w:styleId="2TimesNewRoman5020Char">
    <w:name w:val="样式 标题 2 + Times New Roman 四号 非加粗 段前: 5 磅 段后: 0 磅 行距: 固定值 20... Char"/>
    <w:link w:val="2TimesNewRoman5020"/>
    <w:autoRedefine/>
    <w:uiPriority w:val="9"/>
    <w:qFormat/>
    <w:locked/>
    <w:rsid w:val="002653E8"/>
    <w:rPr>
      <w:rFonts w:eastAsia="黑体"/>
      <w:kern w:val="0"/>
      <w:sz w:val="28"/>
    </w:rPr>
  </w:style>
  <w:style w:type="character" w:customStyle="1" w:styleId="20">
    <w:name w:val="标题 2 字符"/>
    <w:basedOn w:val="a2"/>
    <w:link w:val="2"/>
    <w:autoRedefine/>
    <w:uiPriority w:val="2"/>
    <w:qFormat/>
    <w:rsid w:val="002653E8"/>
    <w:rPr>
      <w:rFonts w:ascii="Cambria" w:hAnsi="Cambria" w:cstheme="majorBidi"/>
      <w:b/>
      <w:bCs/>
      <w:sz w:val="32"/>
      <w:szCs w:val="32"/>
    </w:rPr>
  </w:style>
  <w:style w:type="paragraph" w:customStyle="1" w:styleId="378020">
    <w:name w:val="样式 标题 3 + (中文) 黑体 小四 非加粗 段前: 7.8 磅 段后: 0 磅 行距: 固定值 20 磅"/>
    <w:basedOn w:val="3"/>
    <w:autoRedefine/>
    <w:uiPriority w:val="9"/>
    <w:qFormat/>
    <w:rsid w:val="002653E8"/>
    <w:pPr>
      <w:spacing w:before="0" w:after="0" w:line="400" w:lineRule="exact"/>
    </w:pPr>
    <w:rPr>
      <w:rFonts w:ascii="Times New Roman" w:eastAsia="黑体" w:hAnsi="Times New Roman" w:cs="宋体"/>
      <w:b w:val="0"/>
      <w:bCs w:val="0"/>
      <w:sz w:val="24"/>
      <w:szCs w:val="20"/>
    </w:rPr>
  </w:style>
  <w:style w:type="character" w:customStyle="1" w:styleId="30">
    <w:name w:val="标题 3 字符"/>
    <w:basedOn w:val="a2"/>
    <w:link w:val="3"/>
    <w:autoRedefine/>
    <w:uiPriority w:val="9"/>
    <w:qFormat/>
    <w:rsid w:val="004B536E"/>
    <w:rPr>
      <w:rFonts w:ascii="Calibri" w:hAnsi="Calibri"/>
      <w:b/>
      <w:bCs/>
      <w:sz w:val="32"/>
      <w:szCs w:val="32"/>
    </w:rPr>
  </w:style>
  <w:style w:type="table" w:customStyle="1" w:styleId="13">
    <w:name w:val="网格型浅色1"/>
    <w:basedOn w:val="a3"/>
    <w:autoRedefine/>
    <w:uiPriority w:val="40"/>
    <w:qFormat/>
    <w:rsid w:val="002653E8"/>
    <w:rPr>
      <w:rFonts w:ascii="Calibri" w:hAnsi="Calibri"/>
      <w:kern w:val="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0">
    <w:name w:val="标题 1 字符"/>
    <w:link w:val="1"/>
    <w:autoRedefine/>
    <w:uiPriority w:val="2"/>
    <w:qFormat/>
    <w:rsid w:val="00550D35"/>
    <w:rPr>
      <w:rFonts w:ascii="宋体"/>
      <w:b/>
      <w:bCs/>
      <w:color w:val="000000"/>
      <w:kern w:val="44"/>
      <w:sz w:val="28"/>
      <w:szCs w:val="44"/>
    </w:rPr>
  </w:style>
  <w:style w:type="paragraph" w:styleId="a0">
    <w:name w:val="Title"/>
    <w:basedOn w:val="a"/>
    <w:next w:val="a"/>
    <w:link w:val="a5"/>
    <w:uiPriority w:val="1"/>
    <w:qFormat/>
    <w:rsid w:val="00C04179"/>
    <w:pPr>
      <w:spacing w:line="360" w:lineRule="auto"/>
      <w:jc w:val="center"/>
    </w:pPr>
    <w:rPr>
      <w:rFonts w:cstheme="majorBidi"/>
      <w:b/>
      <w:color w:val="000000"/>
      <w:sz w:val="32"/>
      <w:szCs w:val="20"/>
    </w:rPr>
  </w:style>
  <w:style w:type="character" w:customStyle="1" w:styleId="a5">
    <w:name w:val="标题 字符"/>
    <w:basedOn w:val="a2"/>
    <w:link w:val="a0"/>
    <w:uiPriority w:val="1"/>
    <w:rsid w:val="00C04179"/>
    <w:rPr>
      <w:rFonts w:ascii="宋体" w:cstheme="majorBidi"/>
      <w:b/>
      <w:color w:val="000000"/>
      <w:sz w:val="32"/>
    </w:rPr>
  </w:style>
  <w:style w:type="character" w:customStyle="1" w:styleId="40">
    <w:name w:val="标题 4 字符"/>
    <w:basedOn w:val="a2"/>
    <w:link w:val="4"/>
    <w:autoRedefine/>
    <w:uiPriority w:val="9"/>
    <w:qFormat/>
    <w:rsid w:val="004B536E"/>
    <w:rPr>
      <w:rFonts w:ascii="CG Times" w:hAnsi="CG Times"/>
      <w:b/>
      <w:bCs/>
      <w:spacing w:val="2"/>
      <w:sz w:val="24"/>
      <w:szCs w:val="24"/>
    </w:rPr>
  </w:style>
  <w:style w:type="character" w:customStyle="1" w:styleId="50">
    <w:name w:val="标题 5 字符"/>
    <w:basedOn w:val="a2"/>
    <w:link w:val="5"/>
    <w:autoRedefine/>
    <w:uiPriority w:val="14"/>
    <w:qFormat/>
    <w:rsid w:val="002653E8"/>
    <w:rPr>
      <w:rFonts w:ascii="CG Times" w:hAnsi="CG Times"/>
      <w:b/>
      <w:bCs/>
      <w:color w:val="000000"/>
      <w:spacing w:val="2"/>
      <w:sz w:val="24"/>
      <w:szCs w:val="24"/>
    </w:rPr>
  </w:style>
  <w:style w:type="character" w:customStyle="1" w:styleId="60">
    <w:name w:val="标题 6 字符"/>
    <w:basedOn w:val="a2"/>
    <w:link w:val="6"/>
    <w:autoRedefine/>
    <w:uiPriority w:val="11"/>
    <w:qFormat/>
    <w:rsid w:val="002653E8"/>
    <w:rPr>
      <w:b/>
      <w:spacing w:val="2"/>
      <w:sz w:val="22"/>
      <w:szCs w:val="24"/>
    </w:rPr>
  </w:style>
  <w:style w:type="paragraph" w:styleId="a1">
    <w:name w:val="Normal Indent"/>
    <w:basedOn w:val="a"/>
    <w:link w:val="a6"/>
    <w:autoRedefine/>
    <w:qFormat/>
    <w:rsid w:val="00854E47"/>
    <w:pPr>
      <w:ind w:firstLineChars="200" w:firstLine="560"/>
    </w:pPr>
  </w:style>
  <w:style w:type="paragraph" w:styleId="TOC1">
    <w:name w:val="toc 1"/>
    <w:basedOn w:val="a"/>
    <w:next w:val="a"/>
    <w:autoRedefine/>
    <w:uiPriority w:val="39"/>
    <w:qFormat/>
    <w:rsid w:val="002653E8"/>
  </w:style>
  <w:style w:type="character" w:customStyle="1" w:styleId="a6">
    <w:name w:val="正文缩进 字符"/>
    <w:link w:val="a1"/>
    <w:autoRedefine/>
    <w:qFormat/>
    <w:locked/>
    <w:rsid w:val="00854E47"/>
    <w:rPr>
      <w:rFonts w:ascii="宋体"/>
      <w:sz w:val="28"/>
      <w:szCs w:val="24"/>
    </w:rPr>
  </w:style>
  <w:style w:type="paragraph" w:styleId="a7">
    <w:name w:val="annotation text"/>
    <w:basedOn w:val="a"/>
    <w:link w:val="a8"/>
    <w:autoRedefine/>
    <w:uiPriority w:val="99"/>
    <w:qFormat/>
    <w:rsid w:val="002653E8"/>
    <w:pPr>
      <w:jc w:val="left"/>
    </w:pPr>
  </w:style>
  <w:style w:type="character" w:customStyle="1" w:styleId="a8">
    <w:name w:val="批注文字 字符"/>
    <w:link w:val="a7"/>
    <w:autoRedefine/>
    <w:uiPriority w:val="99"/>
    <w:qFormat/>
    <w:rsid w:val="002653E8"/>
    <w:rPr>
      <w:sz w:val="21"/>
      <w:szCs w:val="24"/>
    </w:rPr>
  </w:style>
  <w:style w:type="paragraph" w:styleId="a9">
    <w:name w:val="header"/>
    <w:basedOn w:val="a"/>
    <w:link w:val="aa"/>
    <w:autoRedefine/>
    <w:uiPriority w:val="3"/>
    <w:qFormat/>
    <w:rsid w:val="002653E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a">
    <w:name w:val="页眉 字符"/>
    <w:link w:val="a9"/>
    <w:autoRedefine/>
    <w:uiPriority w:val="11"/>
    <w:qFormat/>
    <w:rsid w:val="002653E8"/>
    <w:rPr>
      <w:sz w:val="18"/>
      <w:szCs w:val="24"/>
    </w:rPr>
  </w:style>
  <w:style w:type="paragraph" w:styleId="ab">
    <w:name w:val="footer"/>
    <w:basedOn w:val="a"/>
    <w:link w:val="ac"/>
    <w:autoRedefine/>
    <w:uiPriority w:val="99"/>
    <w:qFormat/>
    <w:rsid w:val="002653E8"/>
    <w:pPr>
      <w:tabs>
        <w:tab w:val="center" w:pos="4153"/>
        <w:tab w:val="right" w:pos="8306"/>
      </w:tabs>
      <w:snapToGrid w:val="0"/>
      <w:jc w:val="left"/>
    </w:pPr>
    <w:rPr>
      <w:sz w:val="18"/>
    </w:rPr>
  </w:style>
  <w:style w:type="character" w:customStyle="1" w:styleId="ac">
    <w:name w:val="页脚 字符"/>
    <w:link w:val="ab"/>
    <w:autoRedefine/>
    <w:uiPriority w:val="99"/>
    <w:qFormat/>
    <w:rsid w:val="002653E8"/>
    <w:rPr>
      <w:sz w:val="18"/>
      <w:szCs w:val="24"/>
    </w:rPr>
  </w:style>
  <w:style w:type="character" w:styleId="ad">
    <w:name w:val="annotation reference"/>
    <w:autoRedefine/>
    <w:uiPriority w:val="99"/>
    <w:qFormat/>
    <w:rsid w:val="002653E8"/>
    <w:rPr>
      <w:sz w:val="21"/>
      <w:szCs w:val="21"/>
    </w:rPr>
  </w:style>
  <w:style w:type="character" w:styleId="ae">
    <w:name w:val="page number"/>
    <w:basedOn w:val="a2"/>
    <w:autoRedefine/>
    <w:uiPriority w:val="13"/>
    <w:qFormat/>
    <w:rsid w:val="002653E8"/>
  </w:style>
  <w:style w:type="paragraph" w:styleId="21">
    <w:name w:val="Body Text 2"/>
    <w:basedOn w:val="a"/>
    <w:link w:val="22"/>
    <w:autoRedefine/>
    <w:uiPriority w:val="9"/>
    <w:qFormat/>
    <w:rsid w:val="002653E8"/>
    <w:pPr>
      <w:spacing w:line="440" w:lineRule="exact"/>
    </w:pPr>
    <w:rPr>
      <w:rFonts w:ascii="CG Times" w:hAnsi="CG Times"/>
      <w:b/>
      <w:spacing w:val="2"/>
    </w:rPr>
  </w:style>
  <w:style w:type="character" w:customStyle="1" w:styleId="22">
    <w:name w:val="正文文本 2 字符"/>
    <w:basedOn w:val="a2"/>
    <w:link w:val="21"/>
    <w:autoRedefine/>
    <w:uiPriority w:val="9"/>
    <w:qFormat/>
    <w:rsid w:val="002653E8"/>
    <w:rPr>
      <w:rFonts w:ascii="CG Times" w:hAnsi="CG Times"/>
      <w:b/>
      <w:spacing w:val="2"/>
      <w:sz w:val="21"/>
      <w:szCs w:val="24"/>
    </w:rPr>
  </w:style>
  <w:style w:type="paragraph" w:styleId="23">
    <w:name w:val="Body Text Indent 2"/>
    <w:basedOn w:val="a"/>
    <w:link w:val="24"/>
    <w:autoRedefine/>
    <w:uiPriority w:val="11"/>
    <w:qFormat/>
    <w:rsid w:val="002653E8"/>
    <w:pPr>
      <w:spacing w:line="440" w:lineRule="exact"/>
      <w:ind w:left="360"/>
    </w:pPr>
    <w:rPr>
      <w:color w:val="000000"/>
      <w:spacing w:val="2"/>
      <w:sz w:val="22"/>
    </w:rPr>
  </w:style>
  <w:style w:type="character" w:customStyle="1" w:styleId="24">
    <w:name w:val="正文文本缩进 2 字符"/>
    <w:basedOn w:val="a2"/>
    <w:link w:val="23"/>
    <w:autoRedefine/>
    <w:uiPriority w:val="11"/>
    <w:qFormat/>
    <w:rsid w:val="002653E8"/>
    <w:rPr>
      <w:color w:val="000000"/>
      <w:spacing w:val="2"/>
      <w:sz w:val="22"/>
      <w:szCs w:val="24"/>
    </w:rPr>
  </w:style>
  <w:style w:type="character" w:styleId="af">
    <w:name w:val="Hyperlink"/>
    <w:autoRedefine/>
    <w:uiPriority w:val="8"/>
    <w:qFormat/>
    <w:rsid w:val="002653E8"/>
    <w:rPr>
      <w:color w:val="0000FF"/>
      <w:u w:val="single"/>
    </w:rPr>
  </w:style>
  <w:style w:type="paragraph" w:styleId="af0">
    <w:name w:val="Plain Text"/>
    <w:basedOn w:val="a"/>
    <w:next w:val="4"/>
    <w:link w:val="af1"/>
    <w:autoRedefine/>
    <w:uiPriority w:val="8"/>
    <w:qFormat/>
    <w:rsid w:val="004D11DB"/>
    <w:rPr>
      <w:rFonts w:hAnsi="Courier New"/>
      <w:sz w:val="24"/>
      <w:szCs w:val="21"/>
    </w:rPr>
  </w:style>
  <w:style w:type="character" w:customStyle="1" w:styleId="af1">
    <w:name w:val="纯文本 字符"/>
    <w:link w:val="af0"/>
    <w:autoRedefine/>
    <w:uiPriority w:val="8"/>
    <w:qFormat/>
    <w:rsid w:val="004D11DB"/>
    <w:rPr>
      <w:rFonts w:ascii="宋体" w:hAnsi="Courier New"/>
      <w:sz w:val="24"/>
      <w:szCs w:val="21"/>
    </w:rPr>
  </w:style>
  <w:style w:type="paragraph" w:styleId="af2">
    <w:name w:val="annotation subject"/>
    <w:basedOn w:val="a7"/>
    <w:next w:val="a7"/>
    <w:link w:val="af3"/>
    <w:autoRedefine/>
    <w:uiPriority w:val="99"/>
    <w:unhideWhenUsed/>
    <w:qFormat/>
    <w:rsid w:val="002653E8"/>
    <w:rPr>
      <w:b/>
      <w:bCs/>
      <w:szCs w:val="22"/>
    </w:rPr>
  </w:style>
  <w:style w:type="character" w:customStyle="1" w:styleId="af3">
    <w:name w:val="批注主题 字符"/>
    <w:link w:val="af2"/>
    <w:autoRedefine/>
    <w:uiPriority w:val="99"/>
    <w:qFormat/>
    <w:rsid w:val="002653E8"/>
    <w:rPr>
      <w:b/>
      <w:bCs/>
      <w:sz w:val="21"/>
      <w:szCs w:val="22"/>
    </w:rPr>
  </w:style>
  <w:style w:type="paragraph" w:styleId="af4">
    <w:name w:val="Balloon Text"/>
    <w:basedOn w:val="a"/>
    <w:link w:val="af5"/>
    <w:autoRedefine/>
    <w:uiPriority w:val="9"/>
    <w:unhideWhenUsed/>
    <w:qFormat/>
    <w:rsid w:val="002653E8"/>
    <w:rPr>
      <w:sz w:val="18"/>
      <w:szCs w:val="18"/>
    </w:rPr>
  </w:style>
  <w:style w:type="character" w:customStyle="1" w:styleId="af5">
    <w:name w:val="批注框文本 字符"/>
    <w:basedOn w:val="a2"/>
    <w:link w:val="af4"/>
    <w:autoRedefine/>
    <w:uiPriority w:val="9"/>
    <w:qFormat/>
    <w:rsid w:val="002653E8"/>
    <w:rPr>
      <w:sz w:val="18"/>
      <w:szCs w:val="18"/>
    </w:rPr>
  </w:style>
  <w:style w:type="table" w:styleId="af6">
    <w:name w:val="Table Grid"/>
    <w:basedOn w:val="a3"/>
    <w:autoRedefine/>
    <w:qFormat/>
    <w:rsid w:val="002653E8"/>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basedOn w:val="a"/>
    <w:autoRedefine/>
    <w:uiPriority w:val="99"/>
    <w:qFormat/>
    <w:rsid w:val="002653E8"/>
    <w:pPr>
      <w:ind w:left="59" w:right="23" w:hangingChars="59" w:hanging="59"/>
    </w:pPr>
  </w:style>
  <w:style w:type="paragraph" w:styleId="af8">
    <w:name w:val="List Paragraph"/>
    <w:basedOn w:val="a"/>
    <w:autoRedefine/>
    <w:uiPriority w:val="34"/>
    <w:qFormat/>
    <w:rsid w:val="002653E8"/>
    <w:pPr>
      <w:ind w:firstLineChars="200" w:firstLine="420"/>
    </w:pPr>
  </w:style>
  <w:style w:type="paragraph" w:styleId="af9">
    <w:name w:val="Body Text"/>
    <w:basedOn w:val="a"/>
    <w:link w:val="afa"/>
    <w:uiPriority w:val="99"/>
    <w:rsid w:val="004B536E"/>
    <w:rPr>
      <w:rFonts w:ascii="仿宋_GB2312" w:eastAsia="仿宋_GB2312"/>
    </w:rPr>
  </w:style>
  <w:style w:type="character" w:customStyle="1" w:styleId="afa">
    <w:name w:val="正文文本 字符"/>
    <w:basedOn w:val="a2"/>
    <w:link w:val="af9"/>
    <w:uiPriority w:val="99"/>
    <w:rsid w:val="004B536E"/>
    <w:rPr>
      <w:rFonts w:ascii="仿宋_GB2312" w:eastAsia="仿宋_GB2312"/>
      <w:sz w:val="28"/>
      <w:szCs w:val="24"/>
    </w:rPr>
  </w:style>
  <w:style w:type="paragraph" w:styleId="afb">
    <w:name w:val="Subtitle"/>
    <w:basedOn w:val="a"/>
    <w:next w:val="a"/>
    <w:link w:val="afc"/>
    <w:uiPriority w:val="3"/>
    <w:qFormat/>
    <w:rsid w:val="00D7326A"/>
    <w:pPr>
      <w:spacing w:line="480" w:lineRule="atLeast"/>
      <w:jc w:val="left"/>
      <w:outlineLvl w:val="1"/>
    </w:pPr>
    <w:rPr>
      <w:rFonts w:asciiTheme="minorHAnsi" w:hAnsiTheme="minorHAnsi" w:cstheme="minorBidi"/>
      <w:b/>
      <w:bCs/>
      <w:kern w:val="28"/>
      <w:szCs w:val="32"/>
    </w:rPr>
  </w:style>
  <w:style w:type="character" w:customStyle="1" w:styleId="afc">
    <w:name w:val="副标题 字符"/>
    <w:basedOn w:val="a2"/>
    <w:link w:val="afb"/>
    <w:uiPriority w:val="3"/>
    <w:rsid w:val="00D7326A"/>
    <w:rPr>
      <w:rFonts w:asciiTheme="minorHAnsi" w:hAnsiTheme="minorHAnsi" w:cstheme="minorBidi"/>
      <w:b/>
      <w:bCs/>
      <w:kern w:val="28"/>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6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94</cp:revision>
  <dcterms:created xsi:type="dcterms:W3CDTF">2024-04-17T15:58:00Z</dcterms:created>
  <dcterms:modified xsi:type="dcterms:W3CDTF">2024-04-28T09:52:00Z</dcterms:modified>
</cp:coreProperties>
</file>